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07BD" w:rsidRDefault="00F35FEC" w:rsidP="00336CFA">
      <w:pPr>
        <w:spacing w:after="589" w:line="259" w:lineRule="auto"/>
        <w:ind w:left="2160" w:firstLine="0"/>
        <w:jc w:val="both"/>
      </w:pPr>
      <w:r>
        <w:rPr>
          <w:noProof/>
        </w:rPr>
        <w:drawing>
          <wp:inline distT="0" distB="0" distL="0" distR="0">
            <wp:extent cx="3361563" cy="977900"/>
            <wp:effectExtent l="0" t="0" r="0" b="0"/>
            <wp:docPr id="17" name="Picture 17"/>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7"/>
                    <a:stretch>
                      <a:fillRect/>
                    </a:stretch>
                  </pic:blipFill>
                  <pic:spPr>
                    <a:xfrm>
                      <a:off x="0" y="0"/>
                      <a:ext cx="3361563" cy="977900"/>
                    </a:xfrm>
                    <a:prstGeom prst="rect">
                      <a:avLst/>
                    </a:prstGeom>
                  </pic:spPr>
                </pic:pic>
              </a:graphicData>
            </a:graphic>
          </wp:inline>
        </w:drawing>
      </w:r>
    </w:p>
    <w:p w:rsidR="001F07BD" w:rsidRDefault="00F35FEC" w:rsidP="00336CFA">
      <w:pPr>
        <w:shd w:val="clear" w:color="auto" w:fill="666553"/>
        <w:spacing w:after="682" w:line="259" w:lineRule="auto"/>
        <w:ind w:left="109" w:firstLine="0"/>
        <w:jc w:val="both"/>
      </w:pPr>
      <w:r>
        <w:rPr>
          <w:color w:val="FFFFFF"/>
          <w:sz w:val="28"/>
        </w:rPr>
        <w:t>CAHIER DES CLAUSES ADMINISTRATIVES PARTICULIÈRES</w:t>
      </w:r>
    </w:p>
    <w:p w:rsidR="001F07BD" w:rsidRDefault="00F35FEC" w:rsidP="00336CFA">
      <w:pPr>
        <w:spacing w:after="1787" w:line="265" w:lineRule="auto"/>
        <w:ind w:left="277"/>
        <w:jc w:val="center"/>
      </w:pPr>
      <w:r>
        <w:rPr>
          <w:sz w:val="28"/>
        </w:rPr>
        <w:t>ACCORD-CADRE DE FOURNITURES COURANTES ET DE SERVICES</w:t>
      </w:r>
    </w:p>
    <w:p w:rsidR="001F07BD" w:rsidRDefault="00F35FEC" w:rsidP="00336CFA">
      <w:pPr>
        <w:spacing w:after="459" w:line="259" w:lineRule="auto"/>
        <w:ind w:left="1260" w:firstLine="0"/>
        <w:jc w:val="center"/>
      </w:pPr>
      <w:r>
        <w:rPr>
          <w:rFonts w:ascii="Calibri" w:eastAsia="Calibri" w:hAnsi="Calibri" w:cs="Calibri"/>
          <w:noProof/>
          <w:sz w:val="22"/>
        </w:rPr>
        <mc:AlternateContent>
          <mc:Choice Requires="wpg">
            <w:drawing>
              <wp:inline distT="0" distB="0" distL="0" distR="0">
                <wp:extent cx="4508500" cy="6350"/>
                <wp:effectExtent l="0" t="0" r="0" b="0"/>
                <wp:docPr id="5141" name="Group 5141"/>
                <wp:cNvGraphicFramePr/>
                <a:graphic xmlns:a="http://schemas.openxmlformats.org/drawingml/2006/main">
                  <a:graphicData uri="http://schemas.microsoft.com/office/word/2010/wordprocessingGroup">
                    <wpg:wgp>
                      <wpg:cNvGrpSpPr/>
                      <wpg:grpSpPr>
                        <a:xfrm>
                          <a:off x="0" y="0"/>
                          <a:ext cx="4508500" cy="6350"/>
                          <a:chOff x="0" y="0"/>
                          <a:chExt cx="4508500" cy="6350"/>
                        </a:xfrm>
                      </wpg:grpSpPr>
                      <wps:wsp>
                        <wps:cNvPr id="11" name="Shape 11"/>
                        <wps:cNvSpPr/>
                        <wps:spPr>
                          <a:xfrm>
                            <a:off x="0" y="0"/>
                            <a:ext cx="4508500" cy="0"/>
                          </a:xfrm>
                          <a:custGeom>
                            <a:avLst/>
                            <a:gdLst/>
                            <a:ahLst/>
                            <a:cxnLst/>
                            <a:rect l="0" t="0" r="0" b="0"/>
                            <a:pathLst>
                              <a:path w="4508500">
                                <a:moveTo>
                                  <a:pt x="0" y="0"/>
                                </a:moveTo>
                                <a:lnTo>
                                  <a:pt x="4508500"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5141" style="width:355pt;height:0.5pt;mso-position-horizontal-relative:char;mso-position-vertical-relative:line" coordsize="45085,63">
                <v:shape id="Shape 11" style="position:absolute;width:45085;height:0;left:0;top:0;" coordsize="4508500,0" path="m0,0l4508500,0">
                  <v:stroke weight="0.5pt" endcap="flat" joinstyle="miter" miterlimit="10" on="true" color="#000000"/>
                  <v:fill on="false" color="#000000" opacity="0"/>
                </v:shape>
              </v:group>
            </w:pict>
          </mc:Fallback>
        </mc:AlternateContent>
      </w:r>
    </w:p>
    <w:p w:rsidR="001F07BD" w:rsidRDefault="00F35FEC" w:rsidP="00336CFA">
      <w:pPr>
        <w:spacing w:after="54" w:line="259" w:lineRule="auto"/>
        <w:ind w:left="109" w:firstLine="0"/>
        <w:jc w:val="center"/>
      </w:pPr>
      <w:r>
        <w:rPr>
          <w:sz w:val="28"/>
        </w:rPr>
        <w:t>LOCATIONS VEHICULES</w:t>
      </w:r>
      <w:r w:rsidR="00336CFA">
        <w:rPr>
          <w:sz w:val="28"/>
        </w:rPr>
        <w:t xml:space="preserve"> – 25FCS121</w:t>
      </w:r>
    </w:p>
    <w:p w:rsidR="001F07BD" w:rsidRDefault="00F35FEC" w:rsidP="00336CFA">
      <w:pPr>
        <w:spacing w:after="3433" w:line="259" w:lineRule="auto"/>
        <w:ind w:left="1260" w:firstLine="0"/>
        <w:jc w:val="center"/>
      </w:pPr>
      <w:r>
        <w:rPr>
          <w:rFonts w:ascii="Calibri" w:eastAsia="Calibri" w:hAnsi="Calibri" w:cs="Calibri"/>
          <w:noProof/>
          <w:sz w:val="22"/>
        </w:rPr>
        <mc:AlternateContent>
          <mc:Choice Requires="wpg">
            <w:drawing>
              <wp:inline distT="0" distB="0" distL="0" distR="0">
                <wp:extent cx="4508500" cy="6350"/>
                <wp:effectExtent l="0" t="0" r="0" b="0"/>
                <wp:docPr id="5142" name="Group 5142"/>
                <wp:cNvGraphicFramePr/>
                <a:graphic xmlns:a="http://schemas.openxmlformats.org/drawingml/2006/main">
                  <a:graphicData uri="http://schemas.microsoft.com/office/word/2010/wordprocessingGroup">
                    <wpg:wgp>
                      <wpg:cNvGrpSpPr/>
                      <wpg:grpSpPr>
                        <a:xfrm>
                          <a:off x="0" y="0"/>
                          <a:ext cx="4508500" cy="6350"/>
                          <a:chOff x="0" y="0"/>
                          <a:chExt cx="4508500" cy="6350"/>
                        </a:xfrm>
                      </wpg:grpSpPr>
                      <wps:wsp>
                        <wps:cNvPr id="12" name="Shape 12"/>
                        <wps:cNvSpPr/>
                        <wps:spPr>
                          <a:xfrm>
                            <a:off x="0" y="0"/>
                            <a:ext cx="4508500" cy="0"/>
                          </a:xfrm>
                          <a:custGeom>
                            <a:avLst/>
                            <a:gdLst/>
                            <a:ahLst/>
                            <a:cxnLst/>
                            <a:rect l="0" t="0" r="0" b="0"/>
                            <a:pathLst>
                              <a:path w="4508500">
                                <a:moveTo>
                                  <a:pt x="0" y="0"/>
                                </a:moveTo>
                                <a:lnTo>
                                  <a:pt x="4508500"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5142" style="width:355pt;height:0.5pt;mso-position-horizontal-relative:char;mso-position-vertical-relative:line" coordsize="45085,63">
                <v:shape id="Shape 12" style="position:absolute;width:45085;height:0;left:0;top:0;" coordsize="4508500,0" path="m0,0l4508500,0">
                  <v:stroke weight="0.5pt" endcap="flat" joinstyle="miter" miterlimit="10" on="true" color="#000000"/>
                  <v:fill on="false" color="#000000" opacity="0"/>
                </v:shape>
              </v:group>
            </w:pict>
          </mc:Fallback>
        </mc:AlternateContent>
      </w:r>
    </w:p>
    <w:p w:rsidR="001F07BD" w:rsidRDefault="00F35FEC" w:rsidP="00336CFA">
      <w:pPr>
        <w:spacing w:after="3" w:line="259" w:lineRule="auto"/>
        <w:ind w:left="120"/>
        <w:jc w:val="center"/>
      </w:pPr>
      <w:r>
        <w:rPr>
          <w:sz w:val="24"/>
        </w:rPr>
        <w:t>Centre Hospitalier de Sens</w:t>
      </w:r>
    </w:p>
    <w:p w:rsidR="001F07BD" w:rsidRDefault="00F35FEC" w:rsidP="00336CFA">
      <w:pPr>
        <w:spacing w:after="3" w:line="259" w:lineRule="auto"/>
        <w:ind w:left="120"/>
        <w:jc w:val="center"/>
      </w:pPr>
      <w:r>
        <w:rPr>
          <w:sz w:val="24"/>
        </w:rPr>
        <w:t>1 AVENUE PIERRE DE COUBERTIN</w:t>
      </w:r>
    </w:p>
    <w:p w:rsidR="001F07BD" w:rsidRDefault="00F35FEC" w:rsidP="00336CFA">
      <w:pPr>
        <w:spacing w:after="3" w:line="259" w:lineRule="auto"/>
        <w:ind w:left="120"/>
        <w:jc w:val="center"/>
      </w:pPr>
      <w:r>
        <w:rPr>
          <w:sz w:val="24"/>
        </w:rPr>
        <w:t>BP 108</w:t>
      </w:r>
    </w:p>
    <w:p w:rsidR="001F07BD" w:rsidRDefault="00F35FEC" w:rsidP="00336CFA">
      <w:pPr>
        <w:spacing w:after="3" w:line="259" w:lineRule="auto"/>
        <w:ind w:left="120"/>
        <w:jc w:val="center"/>
      </w:pPr>
      <w:r>
        <w:rPr>
          <w:sz w:val="24"/>
        </w:rPr>
        <w:t>89108 SENS Cedex</w:t>
      </w:r>
    </w:p>
    <w:p w:rsidR="001F07BD" w:rsidRDefault="00F35FEC" w:rsidP="00336CFA">
      <w:pPr>
        <w:spacing w:after="611" w:line="259" w:lineRule="auto"/>
        <w:ind w:left="120"/>
        <w:jc w:val="center"/>
        <w:rPr>
          <w:sz w:val="24"/>
        </w:rPr>
      </w:pPr>
      <w:r>
        <w:rPr>
          <w:sz w:val="24"/>
        </w:rPr>
        <w:t>SOMMAIRE</w:t>
      </w:r>
    </w:p>
    <w:p w:rsidR="007B58CE" w:rsidRDefault="007B58CE" w:rsidP="00336CFA">
      <w:pPr>
        <w:spacing w:after="611" w:line="259" w:lineRule="auto"/>
        <w:ind w:left="120"/>
        <w:jc w:val="both"/>
      </w:pPr>
    </w:p>
    <w:p w:rsidR="007B58CE" w:rsidRDefault="007B58CE" w:rsidP="00336CFA">
      <w:pPr>
        <w:spacing w:after="611" w:line="259" w:lineRule="auto"/>
        <w:ind w:left="120"/>
        <w:jc w:val="both"/>
      </w:pPr>
    </w:p>
    <w:p w:rsidR="00336CFA" w:rsidRDefault="00336CFA" w:rsidP="00336CFA">
      <w:pPr>
        <w:spacing w:after="611" w:line="259" w:lineRule="auto"/>
        <w:ind w:left="120"/>
        <w:jc w:val="both"/>
      </w:pPr>
    </w:p>
    <w:sdt>
      <w:sdtPr>
        <w:rPr>
          <w:rFonts w:ascii="Arial" w:eastAsia="Arial" w:hAnsi="Arial" w:cs="Arial"/>
          <w:sz w:val="20"/>
        </w:rPr>
        <w:id w:val="1062599680"/>
        <w:docPartObj>
          <w:docPartGallery w:val="Table of Contents"/>
        </w:docPartObj>
      </w:sdtPr>
      <w:sdtEndPr/>
      <w:sdtContent>
        <w:p w:rsidR="00B62914" w:rsidRDefault="00F35FEC">
          <w:pPr>
            <w:pStyle w:val="TM1"/>
            <w:tabs>
              <w:tab w:val="left" w:pos="440"/>
              <w:tab w:val="right" w:pos="10188"/>
            </w:tabs>
            <w:rPr>
              <w:rFonts w:asciiTheme="minorHAnsi" w:eastAsiaTheme="minorEastAsia" w:hAnsiTheme="minorHAnsi" w:cstheme="minorBidi"/>
              <w:noProof/>
              <w:color w:val="auto"/>
            </w:rPr>
          </w:pPr>
          <w:r>
            <w:fldChar w:fldCharType="begin"/>
          </w:r>
          <w:r>
            <w:instrText xml:space="preserve"> TOC \o "1-2" \h \z \u </w:instrText>
          </w:r>
          <w:r>
            <w:fldChar w:fldCharType="separate"/>
          </w:r>
          <w:hyperlink w:anchor="_Toc213331411" w:history="1">
            <w:r w:rsidR="00B62914" w:rsidRPr="0035568C">
              <w:rPr>
                <w:rStyle w:val="Lienhypertexte"/>
                <w:noProof/>
              </w:rPr>
              <w:t>1</w:t>
            </w:r>
            <w:r w:rsidR="00B62914">
              <w:rPr>
                <w:rFonts w:asciiTheme="minorHAnsi" w:eastAsiaTheme="minorEastAsia" w:hAnsiTheme="minorHAnsi" w:cstheme="minorBidi"/>
                <w:noProof/>
                <w:color w:val="auto"/>
              </w:rPr>
              <w:tab/>
            </w:r>
            <w:r w:rsidR="00B62914" w:rsidRPr="0035568C">
              <w:rPr>
                <w:rStyle w:val="Lienhypertexte"/>
                <w:noProof/>
              </w:rPr>
              <w:t>- Dispositions générales du contrat</w:t>
            </w:r>
            <w:r w:rsidR="00B62914">
              <w:rPr>
                <w:noProof/>
                <w:webHidden/>
              </w:rPr>
              <w:tab/>
            </w:r>
            <w:r w:rsidR="00B62914">
              <w:rPr>
                <w:noProof/>
                <w:webHidden/>
              </w:rPr>
              <w:fldChar w:fldCharType="begin"/>
            </w:r>
            <w:r w:rsidR="00B62914">
              <w:rPr>
                <w:noProof/>
                <w:webHidden/>
              </w:rPr>
              <w:instrText xml:space="preserve"> PAGEREF _Toc213331411 \h </w:instrText>
            </w:r>
            <w:r w:rsidR="00B62914">
              <w:rPr>
                <w:noProof/>
                <w:webHidden/>
              </w:rPr>
            </w:r>
            <w:r w:rsidR="00B62914">
              <w:rPr>
                <w:noProof/>
                <w:webHidden/>
              </w:rPr>
              <w:fldChar w:fldCharType="separate"/>
            </w:r>
            <w:r w:rsidR="00B62914">
              <w:rPr>
                <w:noProof/>
                <w:webHidden/>
              </w:rPr>
              <w:t>3</w:t>
            </w:r>
            <w:r w:rsidR="00B62914">
              <w:rPr>
                <w:noProof/>
                <w:webHidden/>
              </w:rPr>
              <w:fldChar w:fldCharType="end"/>
            </w:r>
          </w:hyperlink>
        </w:p>
        <w:p w:rsidR="00B62914" w:rsidRDefault="00B62914">
          <w:pPr>
            <w:pStyle w:val="TM2"/>
            <w:tabs>
              <w:tab w:val="left" w:pos="660"/>
              <w:tab w:val="right" w:pos="10188"/>
            </w:tabs>
            <w:rPr>
              <w:rFonts w:asciiTheme="minorHAnsi" w:eastAsiaTheme="minorEastAsia" w:hAnsiTheme="minorHAnsi" w:cstheme="minorBidi"/>
              <w:noProof/>
              <w:color w:val="auto"/>
            </w:rPr>
          </w:pPr>
          <w:hyperlink w:anchor="_Toc213331412" w:history="1">
            <w:r w:rsidRPr="0035568C">
              <w:rPr>
                <w:rStyle w:val="Lienhypertexte"/>
                <w:noProof/>
              </w:rPr>
              <w:t>1.1</w:t>
            </w:r>
            <w:r>
              <w:rPr>
                <w:rFonts w:asciiTheme="minorHAnsi" w:eastAsiaTheme="minorEastAsia" w:hAnsiTheme="minorHAnsi" w:cstheme="minorBidi"/>
                <w:noProof/>
                <w:color w:val="auto"/>
              </w:rPr>
              <w:tab/>
            </w:r>
            <w:r w:rsidRPr="0035568C">
              <w:rPr>
                <w:rStyle w:val="Lienhypertexte"/>
                <w:noProof/>
              </w:rPr>
              <w:t>- Objet du contrat</w:t>
            </w:r>
            <w:r>
              <w:rPr>
                <w:noProof/>
                <w:webHidden/>
              </w:rPr>
              <w:tab/>
            </w:r>
            <w:r>
              <w:rPr>
                <w:noProof/>
                <w:webHidden/>
              </w:rPr>
              <w:fldChar w:fldCharType="begin"/>
            </w:r>
            <w:r>
              <w:rPr>
                <w:noProof/>
                <w:webHidden/>
              </w:rPr>
              <w:instrText xml:space="preserve"> PAGEREF _Toc213331412 \h </w:instrText>
            </w:r>
            <w:r>
              <w:rPr>
                <w:noProof/>
                <w:webHidden/>
              </w:rPr>
            </w:r>
            <w:r>
              <w:rPr>
                <w:noProof/>
                <w:webHidden/>
              </w:rPr>
              <w:fldChar w:fldCharType="separate"/>
            </w:r>
            <w:r>
              <w:rPr>
                <w:noProof/>
                <w:webHidden/>
              </w:rPr>
              <w:t>3</w:t>
            </w:r>
            <w:r>
              <w:rPr>
                <w:noProof/>
                <w:webHidden/>
              </w:rPr>
              <w:fldChar w:fldCharType="end"/>
            </w:r>
          </w:hyperlink>
        </w:p>
        <w:p w:rsidR="00B62914" w:rsidRDefault="00B62914">
          <w:pPr>
            <w:pStyle w:val="TM2"/>
            <w:tabs>
              <w:tab w:val="left" w:pos="660"/>
              <w:tab w:val="right" w:pos="10188"/>
            </w:tabs>
            <w:rPr>
              <w:rFonts w:asciiTheme="minorHAnsi" w:eastAsiaTheme="minorEastAsia" w:hAnsiTheme="minorHAnsi" w:cstheme="minorBidi"/>
              <w:noProof/>
              <w:color w:val="auto"/>
            </w:rPr>
          </w:pPr>
          <w:hyperlink w:anchor="_Toc213331413" w:history="1">
            <w:r w:rsidRPr="0035568C">
              <w:rPr>
                <w:rStyle w:val="Lienhypertexte"/>
                <w:noProof/>
              </w:rPr>
              <w:t>1.2</w:t>
            </w:r>
            <w:r>
              <w:rPr>
                <w:rFonts w:asciiTheme="minorHAnsi" w:eastAsiaTheme="minorEastAsia" w:hAnsiTheme="minorHAnsi" w:cstheme="minorBidi"/>
                <w:noProof/>
                <w:color w:val="auto"/>
              </w:rPr>
              <w:tab/>
            </w:r>
            <w:r w:rsidRPr="0035568C">
              <w:rPr>
                <w:rStyle w:val="Lienhypertexte"/>
                <w:noProof/>
              </w:rPr>
              <w:t>- Décomposition du contrat</w:t>
            </w:r>
            <w:r>
              <w:rPr>
                <w:noProof/>
                <w:webHidden/>
              </w:rPr>
              <w:tab/>
            </w:r>
            <w:r>
              <w:rPr>
                <w:noProof/>
                <w:webHidden/>
              </w:rPr>
              <w:fldChar w:fldCharType="begin"/>
            </w:r>
            <w:r>
              <w:rPr>
                <w:noProof/>
                <w:webHidden/>
              </w:rPr>
              <w:instrText xml:space="preserve"> PAGEREF _Toc213331413 \h </w:instrText>
            </w:r>
            <w:r>
              <w:rPr>
                <w:noProof/>
                <w:webHidden/>
              </w:rPr>
            </w:r>
            <w:r>
              <w:rPr>
                <w:noProof/>
                <w:webHidden/>
              </w:rPr>
              <w:fldChar w:fldCharType="separate"/>
            </w:r>
            <w:r>
              <w:rPr>
                <w:noProof/>
                <w:webHidden/>
              </w:rPr>
              <w:t>3</w:t>
            </w:r>
            <w:r>
              <w:rPr>
                <w:noProof/>
                <w:webHidden/>
              </w:rPr>
              <w:fldChar w:fldCharType="end"/>
            </w:r>
          </w:hyperlink>
        </w:p>
        <w:p w:rsidR="00B62914" w:rsidRDefault="00B62914">
          <w:pPr>
            <w:pStyle w:val="TM2"/>
            <w:tabs>
              <w:tab w:val="left" w:pos="660"/>
              <w:tab w:val="right" w:pos="10188"/>
            </w:tabs>
            <w:rPr>
              <w:rFonts w:asciiTheme="minorHAnsi" w:eastAsiaTheme="minorEastAsia" w:hAnsiTheme="minorHAnsi" w:cstheme="minorBidi"/>
              <w:noProof/>
              <w:color w:val="auto"/>
            </w:rPr>
          </w:pPr>
          <w:hyperlink w:anchor="_Toc213331414" w:history="1">
            <w:r w:rsidRPr="0035568C">
              <w:rPr>
                <w:rStyle w:val="Lienhypertexte"/>
                <w:noProof/>
              </w:rPr>
              <w:t>1.3</w:t>
            </w:r>
            <w:r>
              <w:rPr>
                <w:rFonts w:asciiTheme="minorHAnsi" w:eastAsiaTheme="minorEastAsia" w:hAnsiTheme="minorHAnsi" w:cstheme="minorBidi"/>
                <w:noProof/>
                <w:color w:val="auto"/>
              </w:rPr>
              <w:tab/>
            </w:r>
            <w:r w:rsidRPr="0035568C">
              <w:rPr>
                <w:rStyle w:val="Lienhypertexte"/>
                <w:noProof/>
              </w:rPr>
              <w:t>- Conditions d'attribution des bons de commande</w:t>
            </w:r>
            <w:r>
              <w:rPr>
                <w:noProof/>
                <w:webHidden/>
              </w:rPr>
              <w:tab/>
            </w:r>
            <w:r>
              <w:rPr>
                <w:noProof/>
                <w:webHidden/>
              </w:rPr>
              <w:fldChar w:fldCharType="begin"/>
            </w:r>
            <w:r>
              <w:rPr>
                <w:noProof/>
                <w:webHidden/>
              </w:rPr>
              <w:instrText xml:space="preserve"> PAGEREF _Toc213331414 \h </w:instrText>
            </w:r>
            <w:r>
              <w:rPr>
                <w:noProof/>
                <w:webHidden/>
              </w:rPr>
            </w:r>
            <w:r>
              <w:rPr>
                <w:noProof/>
                <w:webHidden/>
              </w:rPr>
              <w:fldChar w:fldCharType="separate"/>
            </w:r>
            <w:r>
              <w:rPr>
                <w:noProof/>
                <w:webHidden/>
              </w:rPr>
              <w:t>3</w:t>
            </w:r>
            <w:r>
              <w:rPr>
                <w:noProof/>
                <w:webHidden/>
              </w:rPr>
              <w:fldChar w:fldCharType="end"/>
            </w:r>
          </w:hyperlink>
        </w:p>
        <w:p w:rsidR="00B62914" w:rsidRDefault="00B62914">
          <w:pPr>
            <w:pStyle w:val="TM1"/>
            <w:tabs>
              <w:tab w:val="left" w:pos="440"/>
              <w:tab w:val="right" w:pos="10188"/>
            </w:tabs>
            <w:rPr>
              <w:rFonts w:asciiTheme="minorHAnsi" w:eastAsiaTheme="minorEastAsia" w:hAnsiTheme="minorHAnsi" w:cstheme="minorBidi"/>
              <w:noProof/>
              <w:color w:val="auto"/>
            </w:rPr>
          </w:pPr>
          <w:hyperlink w:anchor="_Toc213331415" w:history="1">
            <w:r w:rsidRPr="0035568C">
              <w:rPr>
                <w:rStyle w:val="Lienhypertexte"/>
                <w:noProof/>
              </w:rPr>
              <w:t>2</w:t>
            </w:r>
            <w:r>
              <w:rPr>
                <w:rFonts w:asciiTheme="minorHAnsi" w:eastAsiaTheme="minorEastAsia" w:hAnsiTheme="minorHAnsi" w:cstheme="minorBidi"/>
                <w:noProof/>
                <w:color w:val="auto"/>
              </w:rPr>
              <w:tab/>
            </w:r>
            <w:r w:rsidRPr="0035568C">
              <w:rPr>
                <w:rStyle w:val="Lienhypertexte"/>
                <w:noProof/>
              </w:rPr>
              <w:t>- Pièces contractuelles</w:t>
            </w:r>
            <w:r>
              <w:rPr>
                <w:noProof/>
                <w:webHidden/>
              </w:rPr>
              <w:tab/>
            </w:r>
            <w:r>
              <w:rPr>
                <w:noProof/>
                <w:webHidden/>
              </w:rPr>
              <w:fldChar w:fldCharType="begin"/>
            </w:r>
            <w:r>
              <w:rPr>
                <w:noProof/>
                <w:webHidden/>
              </w:rPr>
              <w:instrText xml:space="preserve"> PAGEREF _Toc213331415 \h </w:instrText>
            </w:r>
            <w:r>
              <w:rPr>
                <w:noProof/>
                <w:webHidden/>
              </w:rPr>
            </w:r>
            <w:r>
              <w:rPr>
                <w:noProof/>
                <w:webHidden/>
              </w:rPr>
              <w:fldChar w:fldCharType="separate"/>
            </w:r>
            <w:r>
              <w:rPr>
                <w:noProof/>
                <w:webHidden/>
              </w:rPr>
              <w:t>4</w:t>
            </w:r>
            <w:r>
              <w:rPr>
                <w:noProof/>
                <w:webHidden/>
              </w:rPr>
              <w:fldChar w:fldCharType="end"/>
            </w:r>
          </w:hyperlink>
        </w:p>
        <w:p w:rsidR="00B62914" w:rsidRDefault="00B62914">
          <w:pPr>
            <w:pStyle w:val="TM1"/>
            <w:tabs>
              <w:tab w:val="left" w:pos="440"/>
              <w:tab w:val="right" w:pos="10188"/>
            </w:tabs>
            <w:rPr>
              <w:rFonts w:asciiTheme="minorHAnsi" w:eastAsiaTheme="minorEastAsia" w:hAnsiTheme="minorHAnsi" w:cstheme="minorBidi"/>
              <w:noProof/>
              <w:color w:val="auto"/>
            </w:rPr>
          </w:pPr>
          <w:hyperlink w:anchor="_Toc213331416" w:history="1">
            <w:r w:rsidRPr="0035568C">
              <w:rPr>
                <w:rStyle w:val="Lienhypertexte"/>
                <w:noProof/>
              </w:rPr>
              <w:t>3</w:t>
            </w:r>
            <w:r>
              <w:rPr>
                <w:rFonts w:asciiTheme="minorHAnsi" w:eastAsiaTheme="minorEastAsia" w:hAnsiTheme="minorHAnsi" w:cstheme="minorBidi"/>
                <w:noProof/>
                <w:color w:val="auto"/>
              </w:rPr>
              <w:tab/>
            </w:r>
            <w:r w:rsidRPr="0035568C">
              <w:rPr>
                <w:rStyle w:val="Lienhypertexte"/>
                <w:noProof/>
              </w:rPr>
              <w:t>- Confidentialité et mesures de sécurité</w:t>
            </w:r>
            <w:r>
              <w:rPr>
                <w:noProof/>
                <w:webHidden/>
              </w:rPr>
              <w:tab/>
            </w:r>
            <w:r>
              <w:rPr>
                <w:noProof/>
                <w:webHidden/>
              </w:rPr>
              <w:fldChar w:fldCharType="begin"/>
            </w:r>
            <w:r>
              <w:rPr>
                <w:noProof/>
                <w:webHidden/>
              </w:rPr>
              <w:instrText xml:space="preserve"> PAGEREF _Toc213331416 \h </w:instrText>
            </w:r>
            <w:r>
              <w:rPr>
                <w:noProof/>
                <w:webHidden/>
              </w:rPr>
            </w:r>
            <w:r>
              <w:rPr>
                <w:noProof/>
                <w:webHidden/>
              </w:rPr>
              <w:fldChar w:fldCharType="separate"/>
            </w:r>
            <w:r>
              <w:rPr>
                <w:noProof/>
                <w:webHidden/>
              </w:rPr>
              <w:t>4</w:t>
            </w:r>
            <w:r>
              <w:rPr>
                <w:noProof/>
                <w:webHidden/>
              </w:rPr>
              <w:fldChar w:fldCharType="end"/>
            </w:r>
          </w:hyperlink>
        </w:p>
        <w:p w:rsidR="00B62914" w:rsidRDefault="00B62914">
          <w:pPr>
            <w:pStyle w:val="TM1"/>
            <w:tabs>
              <w:tab w:val="left" w:pos="440"/>
              <w:tab w:val="right" w:pos="10188"/>
            </w:tabs>
            <w:rPr>
              <w:rFonts w:asciiTheme="minorHAnsi" w:eastAsiaTheme="minorEastAsia" w:hAnsiTheme="minorHAnsi" w:cstheme="minorBidi"/>
              <w:noProof/>
              <w:color w:val="auto"/>
            </w:rPr>
          </w:pPr>
          <w:hyperlink w:anchor="_Toc213331417" w:history="1">
            <w:r w:rsidRPr="0035568C">
              <w:rPr>
                <w:rStyle w:val="Lienhypertexte"/>
                <w:noProof/>
              </w:rPr>
              <w:t>4</w:t>
            </w:r>
            <w:r>
              <w:rPr>
                <w:rFonts w:asciiTheme="minorHAnsi" w:eastAsiaTheme="minorEastAsia" w:hAnsiTheme="minorHAnsi" w:cstheme="minorBidi"/>
                <w:noProof/>
                <w:color w:val="auto"/>
              </w:rPr>
              <w:tab/>
            </w:r>
            <w:r w:rsidRPr="0035568C">
              <w:rPr>
                <w:rStyle w:val="Lienhypertexte"/>
                <w:noProof/>
              </w:rPr>
              <w:t>- Durée et délais d'exécution</w:t>
            </w:r>
            <w:r>
              <w:rPr>
                <w:noProof/>
                <w:webHidden/>
              </w:rPr>
              <w:tab/>
            </w:r>
            <w:r>
              <w:rPr>
                <w:noProof/>
                <w:webHidden/>
              </w:rPr>
              <w:fldChar w:fldCharType="begin"/>
            </w:r>
            <w:r>
              <w:rPr>
                <w:noProof/>
                <w:webHidden/>
              </w:rPr>
              <w:instrText xml:space="preserve"> PAGEREF _Toc213331417 \h </w:instrText>
            </w:r>
            <w:r>
              <w:rPr>
                <w:noProof/>
                <w:webHidden/>
              </w:rPr>
            </w:r>
            <w:r>
              <w:rPr>
                <w:noProof/>
                <w:webHidden/>
              </w:rPr>
              <w:fldChar w:fldCharType="separate"/>
            </w:r>
            <w:r>
              <w:rPr>
                <w:noProof/>
                <w:webHidden/>
              </w:rPr>
              <w:t>4</w:t>
            </w:r>
            <w:r>
              <w:rPr>
                <w:noProof/>
                <w:webHidden/>
              </w:rPr>
              <w:fldChar w:fldCharType="end"/>
            </w:r>
          </w:hyperlink>
        </w:p>
        <w:p w:rsidR="00B62914" w:rsidRDefault="00B62914">
          <w:pPr>
            <w:pStyle w:val="TM2"/>
            <w:tabs>
              <w:tab w:val="left" w:pos="660"/>
              <w:tab w:val="right" w:pos="10188"/>
            </w:tabs>
            <w:rPr>
              <w:rFonts w:asciiTheme="minorHAnsi" w:eastAsiaTheme="minorEastAsia" w:hAnsiTheme="minorHAnsi" w:cstheme="minorBidi"/>
              <w:noProof/>
              <w:color w:val="auto"/>
            </w:rPr>
          </w:pPr>
          <w:hyperlink w:anchor="_Toc213331418" w:history="1">
            <w:r w:rsidRPr="0035568C">
              <w:rPr>
                <w:rStyle w:val="Lienhypertexte"/>
                <w:noProof/>
              </w:rPr>
              <w:t>4.1</w:t>
            </w:r>
            <w:r>
              <w:rPr>
                <w:rFonts w:asciiTheme="minorHAnsi" w:eastAsiaTheme="minorEastAsia" w:hAnsiTheme="minorHAnsi" w:cstheme="minorBidi"/>
                <w:noProof/>
                <w:color w:val="auto"/>
              </w:rPr>
              <w:tab/>
            </w:r>
            <w:r w:rsidRPr="0035568C">
              <w:rPr>
                <w:rStyle w:val="Lienhypertexte"/>
                <w:noProof/>
              </w:rPr>
              <w:t>- Durée du contrat</w:t>
            </w:r>
            <w:r>
              <w:rPr>
                <w:noProof/>
                <w:webHidden/>
              </w:rPr>
              <w:tab/>
            </w:r>
            <w:r>
              <w:rPr>
                <w:noProof/>
                <w:webHidden/>
              </w:rPr>
              <w:fldChar w:fldCharType="begin"/>
            </w:r>
            <w:r>
              <w:rPr>
                <w:noProof/>
                <w:webHidden/>
              </w:rPr>
              <w:instrText xml:space="preserve"> PAGEREF _Toc213331418 \h </w:instrText>
            </w:r>
            <w:r>
              <w:rPr>
                <w:noProof/>
                <w:webHidden/>
              </w:rPr>
            </w:r>
            <w:r>
              <w:rPr>
                <w:noProof/>
                <w:webHidden/>
              </w:rPr>
              <w:fldChar w:fldCharType="separate"/>
            </w:r>
            <w:r>
              <w:rPr>
                <w:noProof/>
                <w:webHidden/>
              </w:rPr>
              <w:t>4</w:t>
            </w:r>
            <w:r>
              <w:rPr>
                <w:noProof/>
                <w:webHidden/>
              </w:rPr>
              <w:fldChar w:fldCharType="end"/>
            </w:r>
          </w:hyperlink>
        </w:p>
        <w:p w:rsidR="00B62914" w:rsidRDefault="00B62914">
          <w:pPr>
            <w:pStyle w:val="TM1"/>
            <w:tabs>
              <w:tab w:val="left" w:pos="440"/>
              <w:tab w:val="right" w:pos="10188"/>
            </w:tabs>
            <w:rPr>
              <w:rFonts w:asciiTheme="minorHAnsi" w:eastAsiaTheme="minorEastAsia" w:hAnsiTheme="minorHAnsi" w:cstheme="minorBidi"/>
              <w:noProof/>
              <w:color w:val="auto"/>
            </w:rPr>
          </w:pPr>
          <w:hyperlink w:anchor="_Toc213331419" w:history="1">
            <w:r w:rsidRPr="0035568C">
              <w:rPr>
                <w:rStyle w:val="Lienhypertexte"/>
                <w:noProof/>
              </w:rPr>
              <w:t>5</w:t>
            </w:r>
            <w:r>
              <w:rPr>
                <w:rFonts w:asciiTheme="minorHAnsi" w:eastAsiaTheme="minorEastAsia" w:hAnsiTheme="minorHAnsi" w:cstheme="minorBidi"/>
                <w:noProof/>
                <w:color w:val="auto"/>
              </w:rPr>
              <w:tab/>
            </w:r>
            <w:r w:rsidRPr="0035568C">
              <w:rPr>
                <w:rStyle w:val="Lienhypertexte"/>
                <w:noProof/>
              </w:rPr>
              <w:t>- Prix</w:t>
            </w:r>
            <w:r>
              <w:rPr>
                <w:noProof/>
                <w:webHidden/>
              </w:rPr>
              <w:tab/>
            </w:r>
            <w:r>
              <w:rPr>
                <w:noProof/>
                <w:webHidden/>
              </w:rPr>
              <w:fldChar w:fldCharType="begin"/>
            </w:r>
            <w:r>
              <w:rPr>
                <w:noProof/>
                <w:webHidden/>
              </w:rPr>
              <w:instrText xml:space="preserve"> PAGEREF _Toc213331419 \h </w:instrText>
            </w:r>
            <w:r>
              <w:rPr>
                <w:noProof/>
                <w:webHidden/>
              </w:rPr>
            </w:r>
            <w:r>
              <w:rPr>
                <w:noProof/>
                <w:webHidden/>
              </w:rPr>
              <w:fldChar w:fldCharType="separate"/>
            </w:r>
            <w:r>
              <w:rPr>
                <w:noProof/>
                <w:webHidden/>
              </w:rPr>
              <w:t>4</w:t>
            </w:r>
            <w:r>
              <w:rPr>
                <w:noProof/>
                <w:webHidden/>
              </w:rPr>
              <w:fldChar w:fldCharType="end"/>
            </w:r>
          </w:hyperlink>
        </w:p>
        <w:p w:rsidR="00B62914" w:rsidRDefault="00B62914">
          <w:pPr>
            <w:pStyle w:val="TM2"/>
            <w:tabs>
              <w:tab w:val="left" w:pos="660"/>
              <w:tab w:val="right" w:pos="10188"/>
            </w:tabs>
            <w:rPr>
              <w:rFonts w:asciiTheme="minorHAnsi" w:eastAsiaTheme="minorEastAsia" w:hAnsiTheme="minorHAnsi" w:cstheme="minorBidi"/>
              <w:noProof/>
              <w:color w:val="auto"/>
            </w:rPr>
          </w:pPr>
          <w:hyperlink w:anchor="_Toc213331420" w:history="1">
            <w:r w:rsidRPr="0035568C">
              <w:rPr>
                <w:rStyle w:val="Lienhypertexte"/>
                <w:noProof/>
              </w:rPr>
              <w:t>5.1</w:t>
            </w:r>
            <w:r>
              <w:rPr>
                <w:rFonts w:asciiTheme="minorHAnsi" w:eastAsiaTheme="minorEastAsia" w:hAnsiTheme="minorHAnsi" w:cstheme="minorBidi"/>
                <w:noProof/>
                <w:color w:val="auto"/>
              </w:rPr>
              <w:tab/>
            </w:r>
            <w:r w:rsidRPr="0035568C">
              <w:rPr>
                <w:rStyle w:val="Lienhypertexte"/>
                <w:noProof/>
              </w:rPr>
              <w:t>- Caractéristiques des prix pratiqués</w:t>
            </w:r>
            <w:r>
              <w:rPr>
                <w:noProof/>
                <w:webHidden/>
              </w:rPr>
              <w:tab/>
            </w:r>
            <w:r>
              <w:rPr>
                <w:noProof/>
                <w:webHidden/>
              </w:rPr>
              <w:fldChar w:fldCharType="begin"/>
            </w:r>
            <w:r>
              <w:rPr>
                <w:noProof/>
                <w:webHidden/>
              </w:rPr>
              <w:instrText xml:space="preserve"> PAGEREF _Toc213331420 \h </w:instrText>
            </w:r>
            <w:r>
              <w:rPr>
                <w:noProof/>
                <w:webHidden/>
              </w:rPr>
            </w:r>
            <w:r>
              <w:rPr>
                <w:noProof/>
                <w:webHidden/>
              </w:rPr>
              <w:fldChar w:fldCharType="separate"/>
            </w:r>
            <w:r>
              <w:rPr>
                <w:noProof/>
                <w:webHidden/>
              </w:rPr>
              <w:t>4</w:t>
            </w:r>
            <w:r>
              <w:rPr>
                <w:noProof/>
                <w:webHidden/>
              </w:rPr>
              <w:fldChar w:fldCharType="end"/>
            </w:r>
          </w:hyperlink>
        </w:p>
        <w:p w:rsidR="00B62914" w:rsidRDefault="00B62914">
          <w:pPr>
            <w:pStyle w:val="TM2"/>
            <w:tabs>
              <w:tab w:val="left" w:pos="660"/>
              <w:tab w:val="right" w:pos="10188"/>
            </w:tabs>
            <w:rPr>
              <w:rFonts w:asciiTheme="minorHAnsi" w:eastAsiaTheme="minorEastAsia" w:hAnsiTheme="minorHAnsi" w:cstheme="minorBidi"/>
              <w:noProof/>
              <w:color w:val="auto"/>
            </w:rPr>
          </w:pPr>
          <w:hyperlink w:anchor="_Toc213331421" w:history="1">
            <w:r w:rsidRPr="0035568C">
              <w:rPr>
                <w:rStyle w:val="Lienhypertexte"/>
                <w:noProof/>
              </w:rPr>
              <w:t>5.2</w:t>
            </w:r>
            <w:r>
              <w:rPr>
                <w:rFonts w:asciiTheme="minorHAnsi" w:eastAsiaTheme="minorEastAsia" w:hAnsiTheme="minorHAnsi" w:cstheme="minorBidi"/>
                <w:noProof/>
                <w:color w:val="auto"/>
              </w:rPr>
              <w:tab/>
            </w:r>
            <w:r w:rsidRPr="0035568C">
              <w:rPr>
                <w:rStyle w:val="Lienhypertexte"/>
                <w:noProof/>
              </w:rPr>
              <w:t>- Modalités de variation des prix</w:t>
            </w:r>
            <w:r>
              <w:rPr>
                <w:noProof/>
                <w:webHidden/>
              </w:rPr>
              <w:tab/>
            </w:r>
            <w:r>
              <w:rPr>
                <w:noProof/>
                <w:webHidden/>
              </w:rPr>
              <w:fldChar w:fldCharType="begin"/>
            </w:r>
            <w:r>
              <w:rPr>
                <w:noProof/>
                <w:webHidden/>
              </w:rPr>
              <w:instrText xml:space="preserve"> PAGEREF _Toc213331421 \h </w:instrText>
            </w:r>
            <w:r>
              <w:rPr>
                <w:noProof/>
                <w:webHidden/>
              </w:rPr>
            </w:r>
            <w:r>
              <w:rPr>
                <w:noProof/>
                <w:webHidden/>
              </w:rPr>
              <w:fldChar w:fldCharType="separate"/>
            </w:r>
            <w:r>
              <w:rPr>
                <w:noProof/>
                <w:webHidden/>
              </w:rPr>
              <w:t>4</w:t>
            </w:r>
            <w:r>
              <w:rPr>
                <w:noProof/>
                <w:webHidden/>
              </w:rPr>
              <w:fldChar w:fldCharType="end"/>
            </w:r>
          </w:hyperlink>
        </w:p>
        <w:p w:rsidR="00B62914" w:rsidRDefault="00B62914">
          <w:pPr>
            <w:pStyle w:val="TM1"/>
            <w:tabs>
              <w:tab w:val="left" w:pos="440"/>
              <w:tab w:val="right" w:pos="10188"/>
            </w:tabs>
            <w:rPr>
              <w:rFonts w:asciiTheme="minorHAnsi" w:eastAsiaTheme="minorEastAsia" w:hAnsiTheme="minorHAnsi" w:cstheme="minorBidi"/>
              <w:noProof/>
              <w:color w:val="auto"/>
            </w:rPr>
          </w:pPr>
          <w:hyperlink w:anchor="_Toc213331422" w:history="1">
            <w:r w:rsidRPr="0035568C">
              <w:rPr>
                <w:rStyle w:val="Lienhypertexte"/>
                <w:noProof/>
              </w:rPr>
              <w:t>6</w:t>
            </w:r>
            <w:r>
              <w:rPr>
                <w:rFonts w:asciiTheme="minorHAnsi" w:eastAsiaTheme="minorEastAsia" w:hAnsiTheme="minorHAnsi" w:cstheme="minorBidi"/>
                <w:noProof/>
                <w:color w:val="auto"/>
              </w:rPr>
              <w:tab/>
            </w:r>
            <w:r w:rsidRPr="0035568C">
              <w:rPr>
                <w:rStyle w:val="Lienhypertexte"/>
                <w:noProof/>
              </w:rPr>
              <w:t>- Garanties Financières</w:t>
            </w:r>
            <w:r>
              <w:rPr>
                <w:noProof/>
                <w:webHidden/>
              </w:rPr>
              <w:tab/>
            </w:r>
            <w:r>
              <w:rPr>
                <w:noProof/>
                <w:webHidden/>
              </w:rPr>
              <w:fldChar w:fldCharType="begin"/>
            </w:r>
            <w:r>
              <w:rPr>
                <w:noProof/>
                <w:webHidden/>
              </w:rPr>
              <w:instrText xml:space="preserve"> PAGEREF _Toc213331422 \h </w:instrText>
            </w:r>
            <w:r>
              <w:rPr>
                <w:noProof/>
                <w:webHidden/>
              </w:rPr>
            </w:r>
            <w:r>
              <w:rPr>
                <w:noProof/>
                <w:webHidden/>
              </w:rPr>
              <w:fldChar w:fldCharType="separate"/>
            </w:r>
            <w:r>
              <w:rPr>
                <w:noProof/>
                <w:webHidden/>
              </w:rPr>
              <w:t>4</w:t>
            </w:r>
            <w:r>
              <w:rPr>
                <w:noProof/>
                <w:webHidden/>
              </w:rPr>
              <w:fldChar w:fldCharType="end"/>
            </w:r>
          </w:hyperlink>
        </w:p>
        <w:p w:rsidR="00B62914" w:rsidRDefault="00B62914">
          <w:pPr>
            <w:pStyle w:val="TM1"/>
            <w:tabs>
              <w:tab w:val="left" w:pos="440"/>
              <w:tab w:val="right" w:pos="10188"/>
            </w:tabs>
            <w:rPr>
              <w:rFonts w:asciiTheme="minorHAnsi" w:eastAsiaTheme="minorEastAsia" w:hAnsiTheme="minorHAnsi" w:cstheme="minorBidi"/>
              <w:noProof/>
              <w:color w:val="auto"/>
            </w:rPr>
          </w:pPr>
          <w:hyperlink w:anchor="_Toc213331423" w:history="1">
            <w:r w:rsidRPr="0035568C">
              <w:rPr>
                <w:rStyle w:val="Lienhypertexte"/>
                <w:noProof/>
              </w:rPr>
              <w:t>7</w:t>
            </w:r>
            <w:r>
              <w:rPr>
                <w:rFonts w:asciiTheme="minorHAnsi" w:eastAsiaTheme="minorEastAsia" w:hAnsiTheme="minorHAnsi" w:cstheme="minorBidi"/>
                <w:noProof/>
                <w:color w:val="auto"/>
              </w:rPr>
              <w:tab/>
            </w:r>
            <w:r w:rsidRPr="0035568C">
              <w:rPr>
                <w:rStyle w:val="Lienhypertexte"/>
                <w:noProof/>
              </w:rPr>
              <w:t>- Avance</w:t>
            </w:r>
            <w:r>
              <w:rPr>
                <w:noProof/>
                <w:webHidden/>
              </w:rPr>
              <w:tab/>
            </w:r>
            <w:r>
              <w:rPr>
                <w:noProof/>
                <w:webHidden/>
              </w:rPr>
              <w:fldChar w:fldCharType="begin"/>
            </w:r>
            <w:r>
              <w:rPr>
                <w:noProof/>
                <w:webHidden/>
              </w:rPr>
              <w:instrText xml:space="preserve"> PAGEREF _Toc213331423 \h </w:instrText>
            </w:r>
            <w:r>
              <w:rPr>
                <w:noProof/>
                <w:webHidden/>
              </w:rPr>
            </w:r>
            <w:r>
              <w:rPr>
                <w:noProof/>
                <w:webHidden/>
              </w:rPr>
              <w:fldChar w:fldCharType="separate"/>
            </w:r>
            <w:r>
              <w:rPr>
                <w:noProof/>
                <w:webHidden/>
              </w:rPr>
              <w:t>4</w:t>
            </w:r>
            <w:r>
              <w:rPr>
                <w:noProof/>
                <w:webHidden/>
              </w:rPr>
              <w:fldChar w:fldCharType="end"/>
            </w:r>
          </w:hyperlink>
        </w:p>
        <w:p w:rsidR="00B62914" w:rsidRDefault="00B62914">
          <w:pPr>
            <w:pStyle w:val="TM1"/>
            <w:tabs>
              <w:tab w:val="left" w:pos="440"/>
              <w:tab w:val="right" w:pos="10188"/>
            </w:tabs>
            <w:rPr>
              <w:rFonts w:asciiTheme="minorHAnsi" w:eastAsiaTheme="minorEastAsia" w:hAnsiTheme="minorHAnsi" w:cstheme="minorBidi"/>
              <w:noProof/>
              <w:color w:val="auto"/>
            </w:rPr>
          </w:pPr>
          <w:hyperlink w:anchor="_Toc213331424" w:history="1">
            <w:r w:rsidRPr="0035568C">
              <w:rPr>
                <w:rStyle w:val="Lienhypertexte"/>
                <w:noProof/>
              </w:rPr>
              <w:t>8</w:t>
            </w:r>
            <w:r>
              <w:rPr>
                <w:rFonts w:asciiTheme="minorHAnsi" w:eastAsiaTheme="minorEastAsia" w:hAnsiTheme="minorHAnsi" w:cstheme="minorBidi"/>
                <w:noProof/>
                <w:color w:val="auto"/>
              </w:rPr>
              <w:tab/>
            </w:r>
            <w:r w:rsidRPr="0035568C">
              <w:rPr>
                <w:rStyle w:val="Lienhypertexte"/>
                <w:noProof/>
              </w:rPr>
              <w:t>- Modalités de règlement des comptes</w:t>
            </w:r>
            <w:r>
              <w:rPr>
                <w:noProof/>
                <w:webHidden/>
              </w:rPr>
              <w:tab/>
            </w:r>
            <w:r>
              <w:rPr>
                <w:noProof/>
                <w:webHidden/>
              </w:rPr>
              <w:fldChar w:fldCharType="begin"/>
            </w:r>
            <w:r>
              <w:rPr>
                <w:noProof/>
                <w:webHidden/>
              </w:rPr>
              <w:instrText xml:space="preserve"> PAGEREF _Toc213331424 \h </w:instrText>
            </w:r>
            <w:r>
              <w:rPr>
                <w:noProof/>
                <w:webHidden/>
              </w:rPr>
            </w:r>
            <w:r>
              <w:rPr>
                <w:noProof/>
                <w:webHidden/>
              </w:rPr>
              <w:fldChar w:fldCharType="separate"/>
            </w:r>
            <w:r>
              <w:rPr>
                <w:noProof/>
                <w:webHidden/>
              </w:rPr>
              <w:t>4</w:t>
            </w:r>
            <w:r>
              <w:rPr>
                <w:noProof/>
                <w:webHidden/>
              </w:rPr>
              <w:fldChar w:fldCharType="end"/>
            </w:r>
          </w:hyperlink>
        </w:p>
        <w:p w:rsidR="00B62914" w:rsidRDefault="00B62914">
          <w:pPr>
            <w:pStyle w:val="TM2"/>
            <w:tabs>
              <w:tab w:val="left" w:pos="660"/>
              <w:tab w:val="right" w:pos="10188"/>
            </w:tabs>
            <w:rPr>
              <w:rFonts w:asciiTheme="minorHAnsi" w:eastAsiaTheme="minorEastAsia" w:hAnsiTheme="minorHAnsi" w:cstheme="minorBidi"/>
              <w:noProof/>
              <w:color w:val="auto"/>
            </w:rPr>
          </w:pPr>
          <w:hyperlink w:anchor="_Toc213331425" w:history="1">
            <w:r w:rsidRPr="0035568C">
              <w:rPr>
                <w:rStyle w:val="Lienhypertexte"/>
                <w:noProof/>
              </w:rPr>
              <w:t>8.1</w:t>
            </w:r>
            <w:r>
              <w:rPr>
                <w:rFonts w:asciiTheme="minorHAnsi" w:eastAsiaTheme="minorEastAsia" w:hAnsiTheme="minorHAnsi" w:cstheme="minorBidi"/>
                <w:noProof/>
                <w:color w:val="auto"/>
              </w:rPr>
              <w:tab/>
            </w:r>
            <w:r w:rsidRPr="0035568C">
              <w:rPr>
                <w:rStyle w:val="Lienhypertexte"/>
                <w:noProof/>
              </w:rPr>
              <w:t>- Acomptes et paiements partiels définitifs</w:t>
            </w:r>
            <w:r>
              <w:rPr>
                <w:noProof/>
                <w:webHidden/>
              </w:rPr>
              <w:tab/>
            </w:r>
            <w:r>
              <w:rPr>
                <w:noProof/>
                <w:webHidden/>
              </w:rPr>
              <w:fldChar w:fldCharType="begin"/>
            </w:r>
            <w:r>
              <w:rPr>
                <w:noProof/>
                <w:webHidden/>
              </w:rPr>
              <w:instrText xml:space="preserve"> PAGEREF _Toc213331425 \h </w:instrText>
            </w:r>
            <w:r>
              <w:rPr>
                <w:noProof/>
                <w:webHidden/>
              </w:rPr>
            </w:r>
            <w:r>
              <w:rPr>
                <w:noProof/>
                <w:webHidden/>
              </w:rPr>
              <w:fldChar w:fldCharType="separate"/>
            </w:r>
            <w:r>
              <w:rPr>
                <w:noProof/>
                <w:webHidden/>
              </w:rPr>
              <w:t>4</w:t>
            </w:r>
            <w:r>
              <w:rPr>
                <w:noProof/>
                <w:webHidden/>
              </w:rPr>
              <w:fldChar w:fldCharType="end"/>
            </w:r>
          </w:hyperlink>
        </w:p>
        <w:p w:rsidR="00B62914" w:rsidRDefault="00B62914">
          <w:pPr>
            <w:pStyle w:val="TM2"/>
            <w:tabs>
              <w:tab w:val="left" w:pos="660"/>
              <w:tab w:val="right" w:pos="10188"/>
            </w:tabs>
            <w:rPr>
              <w:rFonts w:asciiTheme="minorHAnsi" w:eastAsiaTheme="minorEastAsia" w:hAnsiTheme="minorHAnsi" w:cstheme="minorBidi"/>
              <w:noProof/>
              <w:color w:val="auto"/>
            </w:rPr>
          </w:pPr>
          <w:hyperlink w:anchor="_Toc213331426" w:history="1">
            <w:r w:rsidRPr="0035568C">
              <w:rPr>
                <w:rStyle w:val="Lienhypertexte"/>
                <w:noProof/>
              </w:rPr>
              <w:t>8.2</w:t>
            </w:r>
            <w:r>
              <w:rPr>
                <w:rFonts w:asciiTheme="minorHAnsi" w:eastAsiaTheme="minorEastAsia" w:hAnsiTheme="minorHAnsi" w:cstheme="minorBidi"/>
                <w:noProof/>
                <w:color w:val="auto"/>
              </w:rPr>
              <w:tab/>
            </w:r>
            <w:r w:rsidRPr="0035568C">
              <w:rPr>
                <w:rStyle w:val="Lienhypertexte"/>
                <w:noProof/>
              </w:rPr>
              <w:t>- Présentation des demandes de paiement</w:t>
            </w:r>
            <w:r>
              <w:rPr>
                <w:noProof/>
                <w:webHidden/>
              </w:rPr>
              <w:tab/>
            </w:r>
            <w:r>
              <w:rPr>
                <w:noProof/>
                <w:webHidden/>
              </w:rPr>
              <w:fldChar w:fldCharType="begin"/>
            </w:r>
            <w:r>
              <w:rPr>
                <w:noProof/>
                <w:webHidden/>
              </w:rPr>
              <w:instrText xml:space="preserve"> PAGEREF _Toc213331426 \h </w:instrText>
            </w:r>
            <w:r>
              <w:rPr>
                <w:noProof/>
                <w:webHidden/>
              </w:rPr>
            </w:r>
            <w:r>
              <w:rPr>
                <w:noProof/>
                <w:webHidden/>
              </w:rPr>
              <w:fldChar w:fldCharType="separate"/>
            </w:r>
            <w:r>
              <w:rPr>
                <w:noProof/>
                <w:webHidden/>
              </w:rPr>
              <w:t>4</w:t>
            </w:r>
            <w:r>
              <w:rPr>
                <w:noProof/>
                <w:webHidden/>
              </w:rPr>
              <w:fldChar w:fldCharType="end"/>
            </w:r>
          </w:hyperlink>
        </w:p>
        <w:p w:rsidR="00B62914" w:rsidRDefault="00B62914">
          <w:pPr>
            <w:pStyle w:val="TM2"/>
            <w:tabs>
              <w:tab w:val="left" w:pos="660"/>
              <w:tab w:val="right" w:pos="10188"/>
            </w:tabs>
            <w:rPr>
              <w:rFonts w:asciiTheme="minorHAnsi" w:eastAsiaTheme="minorEastAsia" w:hAnsiTheme="minorHAnsi" w:cstheme="minorBidi"/>
              <w:noProof/>
              <w:color w:val="auto"/>
            </w:rPr>
          </w:pPr>
          <w:hyperlink w:anchor="_Toc213331427" w:history="1">
            <w:r w:rsidRPr="0035568C">
              <w:rPr>
                <w:rStyle w:val="Lienhypertexte"/>
                <w:noProof/>
              </w:rPr>
              <w:t>8.3</w:t>
            </w:r>
            <w:r>
              <w:rPr>
                <w:rFonts w:asciiTheme="minorHAnsi" w:eastAsiaTheme="minorEastAsia" w:hAnsiTheme="minorHAnsi" w:cstheme="minorBidi"/>
                <w:noProof/>
                <w:color w:val="auto"/>
              </w:rPr>
              <w:tab/>
            </w:r>
            <w:r w:rsidRPr="0035568C">
              <w:rPr>
                <w:rStyle w:val="Lienhypertexte"/>
                <w:noProof/>
              </w:rPr>
              <w:t>- Délai global de paiement</w:t>
            </w:r>
            <w:r>
              <w:rPr>
                <w:noProof/>
                <w:webHidden/>
              </w:rPr>
              <w:tab/>
            </w:r>
            <w:r>
              <w:rPr>
                <w:noProof/>
                <w:webHidden/>
              </w:rPr>
              <w:fldChar w:fldCharType="begin"/>
            </w:r>
            <w:r>
              <w:rPr>
                <w:noProof/>
                <w:webHidden/>
              </w:rPr>
              <w:instrText xml:space="preserve"> PAGEREF _Toc213331427 \h </w:instrText>
            </w:r>
            <w:r>
              <w:rPr>
                <w:noProof/>
                <w:webHidden/>
              </w:rPr>
            </w:r>
            <w:r>
              <w:rPr>
                <w:noProof/>
                <w:webHidden/>
              </w:rPr>
              <w:fldChar w:fldCharType="separate"/>
            </w:r>
            <w:r>
              <w:rPr>
                <w:noProof/>
                <w:webHidden/>
              </w:rPr>
              <w:t>5</w:t>
            </w:r>
            <w:r>
              <w:rPr>
                <w:noProof/>
                <w:webHidden/>
              </w:rPr>
              <w:fldChar w:fldCharType="end"/>
            </w:r>
          </w:hyperlink>
        </w:p>
        <w:p w:rsidR="00B62914" w:rsidRDefault="00B62914">
          <w:pPr>
            <w:pStyle w:val="TM2"/>
            <w:tabs>
              <w:tab w:val="left" w:pos="660"/>
              <w:tab w:val="right" w:pos="10188"/>
            </w:tabs>
            <w:rPr>
              <w:rFonts w:asciiTheme="minorHAnsi" w:eastAsiaTheme="minorEastAsia" w:hAnsiTheme="minorHAnsi" w:cstheme="minorBidi"/>
              <w:noProof/>
              <w:color w:val="auto"/>
            </w:rPr>
          </w:pPr>
          <w:hyperlink w:anchor="_Toc213331428" w:history="1">
            <w:r w:rsidRPr="0035568C">
              <w:rPr>
                <w:rStyle w:val="Lienhypertexte"/>
                <w:noProof/>
              </w:rPr>
              <w:t>8.4</w:t>
            </w:r>
            <w:r>
              <w:rPr>
                <w:rFonts w:asciiTheme="minorHAnsi" w:eastAsiaTheme="minorEastAsia" w:hAnsiTheme="minorHAnsi" w:cstheme="minorBidi"/>
                <w:noProof/>
                <w:color w:val="auto"/>
              </w:rPr>
              <w:tab/>
            </w:r>
            <w:r w:rsidRPr="0035568C">
              <w:rPr>
                <w:rStyle w:val="Lienhypertexte"/>
                <w:noProof/>
              </w:rPr>
              <w:t>- Paiement des cotraitants</w:t>
            </w:r>
            <w:r>
              <w:rPr>
                <w:noProof/>
                <w:webHidden/>
              </w:rPr>
              <w:tab/>
            </w:r>
            <w:r>
              <w:rPr>
                <w:noProof/>
                <w:webHidden/>
              </w:rPr>
              <w:fldChar w:fldCharType="begin"/>
            </w:r>
            <w:r>
              <w:rPr>
                <w:noProof/>
                <w:webHidden/>
              </w:rPr>
              <w:instrText xml:space="preserve"> PAGEREF _Toc213331428 \h </w:instrText>
            </w:r>
            <w:r>
              <w:rPr>
                <w:noProof/>
                <w:webHidden/>
              </w:rPr>
            </w:r>
            <w:r>
              <w:rPr>
                <w:noProof/>
                <w:webHidden/>
              </w:rPr>
              <w:fldChar w:fldCharType="separate"/>
            </w:r>
            <w:r>
              <w:rPr>
                <w:noProof/>
                <w:webHidden/>
              </w:rPr>
              <w:t>5</w:t>
            </w:r>
            <w:r>
              <w:rPr>
                <w:noProof/>
                <w:webHidden/>
              </w:rPr>
              <w:fldChar w:fldCharType="end"/>
            </w:r>
          </w:hyperlink>
        </w:p>
        <w:p w:rsidR="00B62914" w:rsidRDefault="00B62914">
          <w:pPr>
            <w:pStyle w:val="TM1"/>
            <w:tabs>
              <w:tab w:val="left" w:pos="440"/>
              <w:tab w:val="right" w:pos="10188"/>
            </w:tabs>
            <w:rPr>
              <w:rFonts w:asciiTheme="minorHAnsi" w:eastAsiaTheme="minorEastAsia" w:hAnsiTheme="minorHAnsi" w:cstheme="minorBidi"/>
              <w:noProof/>
              <w:color w:val="auto"/>
            </w:rPr>
          </w:pPr>
          <w:hyperlink w:anchor="_Toc213331429" w:history="1">
            <w:r w:rsidRPr="0035568C">
              <w:rPr>
                <w:rStyle w:val="Lienhypertexte"/>
                <w:noProof/>
              </w:rPr>
              <w:t>9</w:t>
            </w:r>
            <w:r>
              <w:rPr>
                <w:rFonts w:asciiTheme="minorHAnsi" w:eastAsiaTheme="minorEastAsia" w:hAnsiTheme="minorHAnsi" w:cstheme="minorBidi"/>
                <w:noProof/>
                <w:color w:val="auto"/>
              </w:rPr>
              <w:tab/>
            </w:r>
            <w:r w:rsidRPr="0035568C">
              <w:rPr>
                <w:rStyle w:val="Lienhypertexte"/>
                <w:noProof/>
              </w:rPr>
              <w:t>- Conditions d'exécution des prestations</w:t>
            </w:r>
            <w:r>
              <w:rPr>
                <w:noProof/>
                <w:webHidden/>
              </w:rPr>
              <w:tab/>
            </w:r>
            <w:r>
              <w:rPr>
                <w:noProof/>
                <w:webHidden/>
              </w:rPr>
              <w:fldChar w:fldCharType="begin"/>
            </w:r>
            <w:r>
              <w:rPr>
                <w:noProof/>
                <w:webHidden/>
              </w:rPr>
              <w:instrText xml:space="preserve"> PAGEREF _Toc213331429 \h </w:instrText>
            </w:r>
            <w:r>
              <w:rPr>
                <w:noProof/>
                <w:webHidden/>
              </w:rPr>
            </w:r>
            <w:r>
              <w:rPr>
                <w:noProof/>
                <w:webHidden/>
              </w:rPr>
              <w:fldChar w:fldCharType="separate"/>
            </w:r>
            <w:r>
              <w:rPr>
                <w:noProof/>
                <w:webHidden/>
              </w:rPr>
              <w:t>5</w:t>
            </w:r>
            <w:r>
              <w:rPr>
                <w:noProof/>
                <w:webHidden/>
              </w:rPr>
              <w:fldChar w:fldCharType="end"/>
            </w:r>
          </w:hyperlink>
        </w:p>
        <w:p w:rsidR="00B62914" w:rsidRDefault="00B62914">
          <w:pPr>
            <w:pStyle w:val="TM1"/>
            <w:tabs>
              <w:tab w:val="left" w:pos="660"/>
              <w:tab w:val="right" w:pos="10188"/>
            </w:tabs>
            <w:rPr>
              <w:rFonts w:asciiTheme="minorHAnsi" w:eastAsiaTheme="minorEastAsia" w:hAnsiTheme="minorHAnsi" w:cstheme="minorBidi"/>
              <w:noProof/>
              <w:color w:val="auto"/>
            </w:rPr>
          </w:pPr>
          <w:hyperlink w:anchor="_Toc213331430" w:history="1">
            <w:r w:rsidRPr="0035568C">
              <w:rPr>
                <w:rStyle w:val="Lienhypertexte"/>
                <w:noProof/>
              </w:rPr>
              <w:t>10</w:t>
            </w:r>
            <w:r>
              <w:rPr>
                <w:rFonts w:asciiTheme="minorHAnsi" w:eastAsiaTheme="minorEastAsia" w:hAnsiTheme="minorHAnsi" w:cstheme="minorBidi"/>
                <w:noProof/>
                <w:color w:val="auto"/>
              </w:rPr>
              <w:tab/>
            </w:r>
            <w:r w:rsidRPr="0035568C">
              <w:rPr>
                <w:rStyle w:val="Lienhypertexte"/>
                <w:noProof/>
              </w:rPr>
              <w:t>- Droit de propriété industrielle et intellectuelle</w:t>
            </w:r>
            <w:r>
              <w:rPr>
                <w:noProof/>
                <w:webHidden/>
              </w:rPr>
              <w:tab/>
            </w:r>
            <w:r>
              <w:rPr>
                <w:noProof/>
                <w:webHidden/>
              </w:rPr>
              <w:fldChar w:fldCharType="begin"/>
            </w:r>
            <w:r>
              <w:rPr>
                <w:noProof/>
                <w:webHidden/>
              </w:rPr>
              <w:instrText xml:space="preserve"> PAGEREF _Toc213331430 \h </w:instrText>
            </w:r>
            <w:r>
              <w:rPr>
                <w:noProof/>
                <w:webHidden/>
              </w:rPr>
            </w:r>
            <w:r>
              <w:rPr>
                <w:noProof/>
                <w:webHidden/>
              </w:rPr>
              <w:fldChar w:fldCharType="separate"/>
            </w:r>
            <w:r>
              <w:rPr>
                <w:noProof/>
                <w:webHidden/>
              </w:rPr>
              <w:t>5</w:t>
            </w:r>
            <w:r>
              <w:rPr>
                <w:noProof/>
                <w:webHidden/>
              </w:rPr>
              <w:fldChar w:fldCharType="end"/>
            </w:r>
          </w:hyperlink>
        </w:p>
        <w:p w:rsidR="00B62914" w:rsidRDefault="00B62914">
          <w:pPr>
            <w:pStyle w:val="TM1"/>
            <w:tabs>
              <w:tab w:val="left" w:pos="660"/>
              <w:tab w:val="right" w:pos="10188"/>
            </w:tabs>
            <w:rPr>
              <w:rFonts w:asciiTheme="minorHAnsi" w:eastAsiaTheme="minorEastAsia" w:hAnsiTheme="minorHAnsi" w:cstheme="minorBidi"/>
              <w:noProof/>
              <w:color w:val="auto"/>
            </w:rPr>
          </w:pPr>
          <w:hyperlink w:anchor="_Toc213331431" w:history="1">
            <w:r w:rsidRPr="0035568C">
              <w:rPr>
                <w:rStyle w:val="Lienhypertexte"/>
                <w:noProof/>
              </w:rPr>
              <w:t>11</w:t>
            </w:r>
            <w:r>
              <w:rPr>
                <w:rFonts w:asciiTheme="minorHAnsi" w:eastAsiaTheme="minorEastAsia" w:hAnsiTheme="minorHAnsi" w:cstheme="minorBidi"/>
                <w:noProof/>
                <w:color w:val="auto"/>
              </w:rPr>
              <w:tab/>
            </w:r>
            <w:r w:rsidRPr="0035568C">
              <w:rPr>
                <w:rStyle w:val="Lienhypertexte"/>
                <w:noProof/>
              </w:rPr>
              <w:t>- Garantie des prestations</w:t>
            </w:r>
            <w:r>
              <w:rPr>
                <w:noProof/>
                <w:webHidden/>
              </w:rPr>
              <w:tab/>
            </w:r>
            <w:r>
              <w:rPr>
                <w:noProof/>
                <w:webHidden/>
              </w:rPr>
              <w:fldChar w:fldCharType="begin"/>
            </w:r>
            <w:r>
              <w:rPr>
                <w:noProof/>
                <w:webHidden/>
              </w:rPr>
              <w:instrText xml:space="preserve"> PAGEREF _Toc213331431 \h </w:instrText>
            </w:r>
            <w:r>
              <w:rPr>
                <w:noProof/>
                <w:webHidden/>
              </w:rPr>
            </w:r>
            <w:r>
              <w:rPr>
                <w:noProof/>
                <w:webHidden/>
              </w:rPr>
              <w:fldChar w:fldCharType="separate"/>
            </w:r>
            <w:r>
              <w:rPr>
                <w:noProof/>
                <w:webHidden/>
              </w:rPr>
              <w:t>5</w:t>
            </w:r>
            <w:r>
              <w:rPr>
                <w:noProof/>
                <w:webHidden/>
              </w:rPr>
              <w:fldChar w:fldCharType="end"/>
            </w:r>
          </w:hyperlink>
        </w:p>
        <w:p w:rsidR="00B62914" w:rsidRDefault="00B62914">
          <w:pPr>
            <w:pStyle w:val="TM1"/>
            <w:tabs>
              <w:tab w:val="left" w:pos="660"/>
              <w:tab w:val="right" w:pos="10188"/>
            </w:tabs>
            <w:rPr>
              <w:rFonts w:asciiTheme="minorHAnsi" w:eastAsiaTheme="minorEastAsia" w:hAnsiTheme="minorHAnsi" w:cstheme="minorBidi"/>
              <w:noProof/>
              <w:color w:val="auto"/>
            </w:rPr>
          </w:pPr>
          <w:hyperlink w:anchor="_Toc213331432" w:history="1">
            <w:r w:rsidRPr="0035568C">
              <w:rPr>
                <w:rStyle w:val="Lienhypertexte"/>
                <w:noProof/>
              </w:rPr>
              <w:t>12</w:t>
            </w:r>
            <w:r>
              <w:rPr>
                <w:rFonts w:asciiTheme="minorHAnsi" w:eastAsiaTheme="minorEastAsia" w:hAnsiTheme="minorHAnsi" w:cstheme="minorBidi"/>
                <w:noProof/>
                <w:color w:val="auto"/>
              </w:rPr>
              <w:tab/>
            </w:r>
            <w:r w:rsidRPr="0035568C">
              <w:rPr>
                <w:rStyle w:val="Lienhypertexte"/>
                <w:noProof/>
              </w:rPr>
              <w:t>- Maintenance</w:t>
            </w:r>
            <w:r>
              <w:rPr>
                <w:noProof/>
                <w:webHidden/>
              </w:rPr>
              <w:tab/>
            </w:r>
            <w:r>
              <w:rPr>
                <w:noProof/>
                <w:webHidden/>
              </w:rPr>
              <w:fldChar w:fldCharType="begin"/>
            </w:r>
            <w:r>
              <w:rPr>
                <w:noProof/>
                <w:webHidden/>
              </w:rPr>
              <w:instrText xml:space="preserve"> PAGEREF _Toc213331432 \h </w:instrText>
            </w:r>
            <w:r>
              <w:rPr>
                <w:noProof/>
                <w:webHidden/>
              </w:rPr>
            </w:r>
            <w:r>
              <w:rPr>
                <w:noProof/>
                <w:webHidden/>
              </w:rPr>
              <w:fldChar w:fldCharType="separate"/>
            </w:r>
            <w:r>
              <w:rPr>
                <w:noProof/>
                <w:webHidden/>
              </w:rPr>
              <w:t>5</w:t>
            </w:r>
            <w:r>
              <w:rPr>
                <w:noProof/>
                <w:webHidden/>
              </w:rPr>
              <w:fldChar w:fldCharType="end"/>
            </w:r>
          </w:hyperlink>
        </w:p>
        <w:p w:rsidR="00B62914" w:rsidRDefault="00B62914">
          <w:pPr>
            <w:pStyle w:val="TM1"/>
            <w:tabs>
              <w:tab w:val="left" w:pos="660"/>
              <w:tab w:val="right" w:pos="10188"/>
            </w:tabs>
            <w:rPr>
              <w:rFonts w:asciiTheme="minorHAnsi" w:eastAsiaTheme="minorEastAsia" w:hAnsiTheme="minorHAnsi" w:cstheme="minorBidi"/>
              <w:noProof/>
              <w:color w:val="auto"/>
            </w:rPr>
          </w:pPr>
          <w:hyperlink w:anchor="_Toc213331433" w:history="1">
            <w:r w:rsidRPr="0035568C">
              <w:rPr>
                <w:rStyle w:val="Lienhypertexte"/>
                <w:noProof/>
              </w:rPr>
              <w:t>13</w:t>
            </w:r>
            <w:r>
              <w:rPr>
                <w:rFonts w:asciiTheme="minorHAnsi" w:eastAsiaTheme="minorEastAsia" w:hAnsiTheme="minorHAnsi" w:cstheme="minorBidi"/>
                <w:noProof/>
                <w:color w:val="auto"/>
              </w:rPr>
              <w:tab/>
            </w:r>
            <w:r w:rsidRPr="0035568C">
              <w:rPr>
                <w:rStyle w:val="Lienhypertexte"/>
                <w:noProof/>
              </w:rPr>
              <w:t>- Pénalités</w:t>
            </w:r>
            <w:r>
              <w:rPr>
                <w:noProof/>
                <w:webHidden/>
              </w:rPr>
              <w:tab/>
            </w:r>
            <w:r>
              <w:rPr>
                <w:noProof/>
                <w:webHidden/>
              </w:rPr>
              <w:fldChar w:fldCharType="begin"/>
            </w:r>
            <w:r>
              <w:rPr>
                <w:noProof/>
                <w:webHidden/>
              </w:rPr>
              <w:instrText xml:space="preserve"> PAGEREF _Toc213331433 \h </w:instrText>
            </w:r>
            <w:r>
              <w:rPr>
                <w:noProof/>
                <w:webHidden/>
              </w:rPr>
            </w:r>
            <w:r>
              <w:rPr>
                <w:noProof/>
                <w:webHidden/>
              </w:rPr>
              <w:fldChar w:fldCharType="separate"/>
            </w:r>
            <w:r>
              <w:rPr>
                <w:noProof/>
                <w:webHidden/>
              </w:rPr>
              <w:t>5</w:t>
            </w:r>
            <w:r>
              <w:rPr>
                <w:noProof/>
                <w:webHidden/>
              </w:rPr>
              <w:fldChar w:fldCharType="end"/>
            </w:r>
          </w:hyperlink>
        </w:p>
        <w:p w:rsidR="00B62914" w:rsidRDefault="00B62914">
          <w:pPr>
            <w:pStyle w:val="TM2"/>
            <w:tabs>
              <w:tab w:val="left" w:pos="660"/>
              <w:tab w:val="right" w:pos="10188"/>
            </w:tabs>
            <w:rPr>
              <w:rFonts w:asciiTheme="minorHAnsi" w:eastAsiaTheme="minorEastAsia" w:hAnsiTheme="minorHAnsi" w:cstheme="minorBidi"/>
              <w:noProof/>
              <w:color w:val="auto"/>
            </w:rPr>
          </w:pPr>
          <w:hyperlink w:anchor="_Toc213331434" w:history="1">
            <w:r w:rsidRPr="0035568C">
              <w:rPr>
                <w:rStyle w:val="Lienhypertexte"/>
                <w:noProof/>
              </w:rPr>
              <w:t>13.1</w:t>
            </w:r>
            <w:r>
              <w:rPr>
                <w:rFonts w:asciiTheme="minorHAnsi" w:eastAsiaTheme="minorEastAsia" w:hAnsiTheme="minorHAnsi" w:cstheme="minorBidi"/>
                <w:noProof/>
                <w:color w:val="auto"/>
              </w:rPr>
              <w:tab/>
            </w:r>
            <w:r w:rsidRPr="0035568C">
              <w:rPr>
                <w:rStyle w:val="Lienhypertexte"/>
                <w:noProof/>
              </w:rPr>
              <w:t>- Pénalités de retard</w:t>
            </w:r>
            <w:r>
              <w:rPr>
                <w:noProof/>
                <w:webHidden/>
              </w:rPr>
              <w:tab/>
            </w:r>
            <w:r>
              <w:rPr>
                <w:noProof/>
                <w:webHidden/>
              </w:rPr>
              <w:fldChar w:fldCharType="begin"/>
            </w:r>
            <w:r>
              <w:rPr>
                <w:noProof/>
                <w:webHidden/>
              </w:rPr>
              <w:instrText xml:space="preserve"> PAGEREF _Toc213331434 \h </w:instrText>
            </w:r>
            <w:r>
              <w:rPr>
                <w:noProof/>
                <w:webHidden/>
              </w:rPr>
            </w:r>
            <w:r>
              <w:rPr>
                <w:noProof/>
                <w:webHidden/>
              </w:rPr>
              <w:fldChar w:fldCharType="separate"/>
            </w:r>
            <w:r>
              <w:rPr>
                <w:noProof/>
                <w:webHidden/>
              </w:rPr>
              <w:t>5</w:t>
            </w:r>
            <w:r>
              <w:rPr>
                <w:noProof/>
                <w:webHidden/>
              </w:rPr>
              <w:fldChar w:fldCharType="end"/>
            </w:r>
          </w:hyperlink>
        </w:p>
        <w:p w:rsidR="00B62914" w:rsidRDefault="00B62914">
          <w:pPr>
            <w:pStyle w:val="TM1"/>
            <w:tabs>
              <w:tab w:val="left" w:pos="660"/>
              <w:tab w:val="right" w:pos="10188"/>
            </w:tabs>
            <w:rPr>
              <w:rFonts w:asciiTheme="minorHAnsi" w:eastAsiaTheme="minorEastAsia" w:hAnsiTheme="minorHAnsi" w:cstheme="minorBidi"/>
              <w:noProof/>
              <w:color w:val="auto"/>
            </w:rPr>
          </w:pPr>
          <w:hyperlink w:anchor="_Toc213331435" w:history="1">
            <w:r w:rsidRPr="0035568C">
              <w:rPr>
                <w:rStyle w:val="Lienhypertexte"/>
                <w:noProof/>
              </w:rPr>
              <w:t>14</w:t>
            </w:r>
            <w:r>
              <w:rPr>
                <w:rFonts w:asciiTheme="minorHAnsi" w:eastAsiaTheme="minorEastAsia" w:hAnsiTheme="minorHAnsi" w:cstheme="minorBidi"/>
                <w:noProof/>
                <w:color w:val="auto"/>
              </w:rPr>
              <w:tab/>
            </w:r>
            <w:r w:rsidRPr="0035568C">
              <w:rPr>
                <w:rStyle w:val="Lienhypertexte"/>
                <w:noProof/>
              </w:rPr>
              <w:t>- Assurances</w:t>
            </w:r>
            <w:r>
              <w:rPr>
                <w:noProof/>
                <w:webHidden/>
              </w:rPr>
              <w:tab/>
            </w:r>
            <w:r>
              <w:rPr>
                <w:noProof/>
                <w:webHidden/>
              </w:rPr>
              <w:fldChar w:fldCharType="begin"/>
            </w:r>
            <w:r>
              <w:rPr>
                <w:noProof/>
                <w:webHidden/>
              </w:rPr>
              <w:instrText xml:space="preserve"> PAGEREF _Toc213331435 \h </w:instrText>
            </w:r>
            <w:r>
              <w:rPr>
                <w:noProof/>
                <w:webHidden/>
              </w:rPr>
            </w:r>
            <w:r>
              <w:rPr>
                <w:noProof/>
                <w:webHidden/>
              </w:rPr>
              <w:fldChar w:fldCharType="separate"/>
            </w:r>
            <w:r>
              <w:rPr>
                <w:noProof/>
                <w:webHidden/>
              </w:rPr>
              <w:t>6</w:t>
            </w:r>
            <w:r>
              <w:rPr>
                <w:noProof/>
                <w:webHidden/>
              </w:rPr>
              <w:fldChar w:fldCharType="end"/>
            </w:r>
          </w:hyperlink>
        </w:p>
        <w:p w:rsidR="00B62914" w:rsidRDefault="00B62914">
          <w:pPr>
            <w:pStyle w:val="TM1"/>
            <w:tabs>
              <w:tab w:val="left" w:pos="660"/>
              <w:tab w:val="right" w:pos="10188"/>
            </w:tabs>
            <w:rPr>
              <w:rFonts w:asciiTheme="minorHAnsi" w:eastAsiaTheme="minorEastAsia" w:hAnsiTheme="minorHAnsi" w:cstheme="minorBidi"/>
              <w:noProof/>
              <w:color w:val="auto"/>
            </w:rPr>
          </w:pPr>
          <w:hyperlink w:anchor="_Toc213331436" w:history="1">
            <w:r w:rsidRPr="0035568C">
              <w:rPr>
                <w:rStyle w:val="Lienhypertexte"/>
                <w:noProof/>
              </w:rPr>
              <w:t>15</w:t>
            </w:r>
            <w:r>
              <w:rPr>
                <w:rFonts w:asciiTheme="minorHAnsi" w:eastAsiaTheme="minorEastAsia" w:hAnsiTheme="minorHAnsi" w:cstheme="minorBidi"/>
                <w:noProof/>
                <w:color w:val="auto"/>
              </w:rPr>
              <w:tab/>
            </w:r>
            <w:r w:rsidRPr="0035568C">
              <w:rPr>
                <w:rStyle w:val="Lienhypertexte"/>
                <w:noProof/>
              </w:rPr>
              <w:t>- Résiliation du contrat</w:t>
            </w:r>
            <w:r>
              <w:rPr>
                <w:noProof/>
                <w:webHidden/>
              </w:rPr>
              <w:tab/>
            </w:r>
            <w:r>
              <w:rPr>
                <w:noProof/>
                <w:webHidden/>
              </w:rPr>
              <w:fldChar w:fldCharType="begin"/>
            </w:r>
            <w:r>
              <w:rPr>
                <w:noProof/>
                <w:webHidden/>
              </w:rPr>
              <w:instrText xml:space="preserve"> PAGEREF _Toc213331436 \h </w:instrText>
            </w:r>
            <w:r>
              <w:rPr>
                <w:noProof/>
                <w:webHidden/>
              </w:rPr>
            </w:r>
            <w:r>
              <w:rPr>
                <w:noProof/>
                <w:webHidden/>
              </w:rPr>
              <w:fldChar w:fldCharType="separate"/>
            </w:r>
            <w:r>
              <w:rPr>
                <w:noProof/>
                <w:webHidden/>
              </w:rPr>
              <w:t>6</w:t>
            </w:r>
            <w:r>
              <w:rPr>
                <w:noProof/>
                <w:webHidden/>
              </w:rPr>
              <w:fldChar w:fldCharType="end"/>
            </w:r>
          </w:hyperlink>
        </w:p>
        <w:p w:rsidR="00B62914" w:rsidRDefault="00B62914">
          <w:pPr>
            <w:pStyle w:val="TM2"/>
            <w:tabs>
              <w:tab w:val="left" w:pos="660"/>
              <w:tab w:val="right" w:pos="10188"/>
            </w:tabs>
            <w:rPr>
              <w:rFonts w:asciiTheme="minorHAnsi" w:eastAsiaTheme="minorEastAsia" w:hAnsiTheme="minorHAnsi" w:cstheme="minorBidi"/>
              <w:noProof/>
              <w:color w:val="auto"/>
            </w:rPr>
          </w:pPr>
          <w:hyperlink w:anchor="_Toc213331437" w:history="1">
            <w:r w:rsidRPr="0035568C">
              <w:rPr>
                <w:rStyle w:val="Lienhypertexte"/>
                <w:noProof/>
              </w:rPr>
              <w:t>15.1</w:t>
            </w:r>
            <w:r>
              <w:rPr>
                <w:rFonts w:asciiTheme="minorHAnsi" w:eastAsiaTheme="minorEastAsia" w:hAnsiTheme="minorHAnsi" w:cstheme="minorBidi"/>
                <w:noProof/>
                <w:color w:val="auto"/>
              </w:rPr>
              <w:tab/>
            </w:r>
            <w:r w:rsidRPr="0035568C">
              <w:rPr>
                <w:rStyle w:val="Lienhypertexte"/>
                <w:noProof/>
              </w:rPr>
              <w:t>- Conditions de résiliation de l'accord-cadre</w:t>
            </w:r>
            <w:r>
              <w:rPr>
                <w:noProof/>
                <w:webHidden/>
              </w:rPr>
              <w:tab/>
            </w:r>
            <w:r>
              <w:rPr>
                <w:noProof/>
                <w:webHidden/>
              </w:rPr>
              <w:fldChar w:fldCharType="begin"/>
            </w:r>
            <w:r>
              <w:rPr>
                <w:noProof/>
                <w:webHidden/>
              </w:rPr>
              <w:instrText xml:space="preserve"> PAGEREF _Toc213331437 \h </w:instrText>
            </w:r>
            <w:r>
              <w:rPr>
                <w:noProof/>
                <w:webHidden/>
              </w:rPr>
            </w:r>
            <w:r>
              <w:rPr>
                <w:noProof/>
                <w:webHidden/>
              </w:rPr>
              <w:fldChar w:fldCharType="separate"/>
            </w:r>
            <w:r>
              <w:rPr>
                <w:noProof/>
                <w:webHidden/>
              </w:rPr>
              <w:t>6</w:t>
            </w:r>
            <w:r>
              <w:rPr>
                <w:noProof/>
                <w:webHidden/>
              </w:rPr>
              <w:fldChar w:fldCharType="end"/>
            </w:r>
          </w:hyperlink>
        </w:p>
        <w:p w:rsidR="00B62914" w:rsidRDefault="00B62914">
          <w:pPr>
            <w:pStyle w:val="TM2"/>
            <w:tabs>
              <w:tab w:val="left" w:pos="660"/>
              <w:tab w:val="right" w:pos="10188"/>
            </w:tabs>
            <w:rPr>
              <w:rFonts w:asciiTheme="minorHAnsi" w:eastAsiaTheme="minorEastAsia" w:hAnsiTheme="minorHAnsi" w:cstheme="minorBidi"/>
              <w:noProof/>
              <w:color w:val="auto"/>
            </w:rPr>
          </w:pPr>
          <w:hyperlink w:anchor="_Toc213331438" w:history="1">
            <w:r w:rsidRPr="0035568C">
              <w:rPr>
                <w:rStyle w:val="Lienhypertexte"/>
                <w:noProof/>
              </w:rPr>
              <w:t>15.2</w:t>
            </w:r>
            <w:r>
              <w:rPr>
                <w:rFonts w:asciiTheme="minorHAnsi" w:eastAsiaTheme="minorEastAsia" w:hAnsiTheme="minorHAnsi" w:cstheme="minorBidi"/>
                <w:noProof/>
                <w:color w:val="auto"/>
              </w:rPr>
              <w:tab/>
            </w:r>
            <w:r w:rsidRPr="0035568C">
              <w:rPr>
                <w:rStyle w:val="Lienhypertexte"/>
                <w:noProof/>
              </w:rPr>
              <w:t>- Redressement ou liquidation judiciaire</w:t>
            </w:r>
            <w:r>
              <w:rPr>
                <w:noProof/>
                <w:webHidden/>
              </w:rPr>
              <w:tab/>
            </w:r>
            <w:r>
              <w:rPr>
                <w:noProof/>
                <w:webHidden/>
              </w:rPr>
              <w:fldChar w:fldCharType="begin"/>
            </w:r>
            <w:r>
              <w:rPr>
                <w:noProof/>
                <w:webHidden/>
              </w:rPr>
              <w:instrText xml:space="preserve"> PAGEREF _Toc213331438 \h </w:instrText>
            </w:r>
            <w:r>
              <w:rPr>
                <w:noProof/>
                <w:webHidden/>
              </w:rPr>
            </w:r>
            <w:r>
              <w:rPr>
                <w:noProof/>
                <w:webHidden/>
              </w:rPr>
              <w:fldChar w:fldCharType="separate"/>
            </w:r>
            <w:r>
              <w:rPr>
                <w:noProof/>
                <w:webHidden/>
              </w:rPr>
              <w:t>6</w:t>
            </w:r>
            <w:r>
              <w:rPr>
                <w:noProof/>
                <w:webHidden/>
              </w:rPr>
              <w:fldChar w:fldCharType="end"/>
            </w:r>
          </w:hyperlink>
        </w:p>
        <w:p w:rsidR="00B62914" w:rsidRDefault="00B62914">
          <w:pPr>
            <w:pStyle w:val="TM1"/>
            <w:tabs>
              <w:tab w:val="left" w:pos="660"/>
              <w:tab w:val="right" w:pos="10188"/>
            </w:tabs>
            <w:rPr>
              <w:rFonts w:asciiTheme="minorHAnsi" w:eastAsiaTheme="minorEastAsia" w:hAnsiTheme="minorHAnsi" w:cstheme="minorBidi"/>
              <w:noProof/>
              <w:color w:val="auto"/>
            </w:rPr>
          </w:pPr>
          <w:hyperlink w:anchor="_Toc213331439" w:history="1">
            <w:r w:rsidRPr="0035568C">
              <w:rPr>
                <w:rStyle w:val="Lienhypertexte"/>
                <w:noProof/>
              </w:rPr>
              <w:t>16</w:t>
            </w:r>
            <w:r>
              <w:rPr>
                <w:rFonts w:asciiTheme="minorHAnsi" w:eastAsiaTheme="minorEastAsia" w:hAnsiTheme="minorHAnsi" w:cstheme="minorBidi"/>
                <w:noProof/>
                <w:color w:val="auto"/>
              </w:rPr>
              <w:tab/>
            </w:r>
            <w:r w:rsidRPr="0035568C">
              <w:rPr>
                <w:rStyle w:val="Lienhypertexte"/>
                <w:noProof/>
              </w:rPr>
              <w:t>- Règlement des litiges et langues</w:t>
            </w:r>
            <w:r>
              <w:rPr>
                <w:noProof/>
                <w:webHidden/>
              </w:rPr>
              <w:tab/>
            </w:r>
            <w:r>
              <w:rPr>
                <w:noProof/>
                <w:webHidden/>
              </w:rPr>
              <w:fldChar w:fldCharType="begin"/>
            </w:r>
            <w:r>
              <w:rPr>
                <w:noProof/>
                <w:webHidden/>
              </w:rPr>
              <w:instrText xml:space="preserve"> PAGEREF _Toc213331439 \h </w:instrText>
            </w:r>
            <w:r>
              <w:rPr>
                <w:noProof/>
                <w:webHidden/>
              </w:rPr>
            </w:r>
            <w:r>
              <w:rPr>
                <w:noProof/>
                <w:webHidden/>
              </w:rPr>
              <w:fldChar w:fldCharType="separate"/>
            </w:r>
            <w:r>
              <w:rPr>
                <w:noProof/>
                <w:webHidden/>
              </w:rPr>
              <w:t>6</w:t>
            </w:r>
            <w:r>
              <w:rPr>
                <w:noProof/>
                <w:webHidden/>
              </w:rPr>
              <w:fldChar w:fldCharType="end"/>
            </w:r>
          </w:hyperlink>
        </w:p>
        <w:p w:rsidR="00B62914" w:rsidRDefault="00B62914">
          <w:pPr>
            <w:pStyle w:val="TM1"/>
            <w:tabs>
              <w:tab w:val="left" w:pos="660"/>
              <w:tab w:val="right" w:pos="10188"/>
            </w:tabs>
            <w:rPr>
              <w:rFonts w:asciiTheme="minorHAnsi" w:eastAsiaTheme="minorEastAsia" w:hAnsiTheme="minorHAnsi" w:cstheme="minorBidi"/>
              <w:noProof/>
              <w:color w:val="auto"/>
            </w:rPr>
          </w:pPr>
          <w:hyperlink w:anchor="_Toc213331440" w:history="1">
            <w:r w:rsidRPr="0035568C">
              <w:rPr>
                <w:rStyle w:val="Lienhypertexte"/>
                <w:noProof/>
              </w:rPr>
              <w:t>17</w:t>
            </w:r>
            <w:r>
              <w:rPr>
                <w:rFonts w:asciiTheme="minorHAnsi" w:eastAsiaTheme="minorEastAsia" w:hAnsiTheme="minorHAnsi" w:cstheme="minorBidi"/>
                <w:noProof/>
                <w:color w:val="auto"/>
              </w:rPr>
              <w:tab/>
            </w:r>
            <w:r w:rsidRPr="0035568C">
              <w:rPr>
                <w:rStyle w:val="Lienhypertexte"/>
                <w:noProof/>
              </w:rPr>
              <w:t>- Dérogations</w:t>
            </w:r>
            <w:r>
              <w:rPr>
                <w:noProof/>
                <w:webHidden/>
              </w:rPr>
              <w:tab/>
            </w:r>
            <w:r>
              <w:rPr>
                <w:noProof/>
                <w:webHidden/>
              </w:rPr>
              <w:fldChar w:fldCharType="begin"/>
            </w:r>
            <w:r>
              <w:rPr>
                <w:noProof/>
                <w:webHidden/>
              </w:rPr>
              <w:instrText xml:space="preserve"> PAGEREF _Toc213331440 \h </w:instrText>
            </w:r>
            <w:r>
              <w:rPr>
                <w:noProof/>
                <w:webHidden/>
              </w:rPr>
            </w:r>
            <w:r>
              <w:rPr>
                <w:noProof/>
                <w:webHidden/>
              </w:rPr>
              <w:fldChar w:fldCharType="separate"/>
            </w:r>
            <w:r>
              <w:rPr>
                <w:noProof/>
                <w:webHidden/>
              </w:rPr>
              <w:t>6</w:t>
            </w:r>
            <w:r>
              <w:rPr>
                <w:noProof/>
                <w:webHidden/>
              </w:rPr>
              <w:fldChar w:fldCharType="end"/>
            </w:r>
          </w:hyperlink>
        </w:p>
        <w:p w:rsidR="00336CFA" w:rsidRDefault="00F35FEC" w:rsidP="00336CFA">
          <w:pPr>
            <w:jc w:val="both"/>
          </w:pPr>
          <w:r>
            <w:fldChar w:fldCharType="end"/>
          </w:r>
        </w:p>
        <w:p w:rsidR="001F07BD" w:rsidRDefault="00B62914" w:rsidP="00336CFA">
          <w:pPr>
            <w:jc w:val="both"/>
          </w:pPr>
        </w:p>
      </w:sdtContent>
    </w:sdt>
    <w:p w:rsidR="001F07BD" w:rsidRDefault="00F35FEC" w:rsidP="00336CFA">
      <w:pPr>
        <w:pStyle w:val="Titre1"/>
        <w:spacing w:after="58"/>
        <w:ind w:left="219" w:hanging="234"/>
        <w:jc w:val="both"/>
      </w:pPr>
      <w:bookmarkStart w:id="0" w:name="_Toc213331411"/>
      <w:r>
        <w:lastRenderedPageBreak/>
        <w:t>- Dispositions générales du contrat</w:t>
      </w:r>
      <w:bookmarkEnd w:id="0"/>
    </w:p>
    <w:p w:rsidR="001F07BD" w:rsidRDefault="00F35FEC" w:rsidP="00336CFA">
      <w:pPr>
        <w:pStyle w:val="Titre2"/>
        <w:ind w:left="665" w:hanging="400"/>
        <w:jc w:val="both"/>
      </w:pPr>
      <w:bookmarkStart w:id="1" w:name="_Toc213331412"/>
      <w:r>
        <w:t>- Objet du contrat</w:t>
      </w:r>
      <w:bookmarkEnd w:id="1"/>
    </w:p>
    <w:p w:rsidR="001F07BD" w:rsidRDefault="00F35FEC" w:rsidP="00336CFA">
      <w:pPr>
        <w:ind w:left="-5" w:right="4"/>
        <w:jc w:val="both"/>
      </w:pPr>
      <w:r>
        <w:t>Les stipulations du présent Cahier des clauses administratives particulières (CCAP) concernent :</w:t>
      </w:r>
    </w:p>
    <w:p w:rsidR="00F35FEC" w:rsidRDefault="00F35FEC" w:rsidP="00336CFA">
      <w:pPr>
        <w:spacing w:after="222"/>
        <w:ind w:left="-5" w:right="4"/>
        <w:jc w:val="both"/>
      </w:pPr>
    </w:p>
    <w:p w:rsidR="001F07BD" w:rsidRDefault="00F35FEC" w:rsidP="00336CFA">
      <w:pPr>
        <w:spacing w:after="222"/>
        <w:ind w:left="-5" w:right="4"/>
        <w:jc w:val="both"/>
      </w:pPr>
      <w:r>
        <w:t>LOCATIONS VÉHICULES selon la décomposition par lot ci-dessous.</w:t>
      </w:r>
    </w:p>
    <w:p w:rsidR="001F07BD" w:rsidRDefault="00F35FEC" w:rsidP="00336CFA">
      <w:pPr>
        <w:spacing w:after="229"/>
        <w:ind w:left="-5" w:right="4"/>
        <w:jc w:val="both"/>
      </w:pPr>
      <w:r>
        <w:t>Cet accord-cadre fixe toutes les conditions d'exécution des prestations, il est exécuté au fur et à mesure de l'émission de bons de commande émis par le pouvoir adjudicateur.</w:t>
      </w:r>
    </w:p>
    <w:p w:rsidR="001F07BD" w:rsidRDefault="00F35FEC" w:rsidP="00336CFA">
      <w:pPr>
        <w:ind w:left="-5" w:right="4"/>
        <w:jc w:val="both"/>
      </w:pPr>
      <w:r>
        <w:t>Lieu(x) d'exécution :</w:t>
      </w:r>
    </w:p>
    <w:p w:rsidR="001F07BD" w:rsidRDefault="00F35FEC" w:rsidP="00336CFA">
      <w:pPr>
        <w:ind w:left="-5" w:right="4"/>
        <w:jc w:val="both"/>
      </w:pPr>
      <w:r>
        <w:t>GHT NORD YONNE</w:t>
      </w:r>
    </w:p>
    <w:p w:rsidR="001F07BD" w:rsidRDefault="00F35FEC" w:rsidP="00336CFA">
      <w:pPr>
        <w:ind w:left="-5" w:right="4"/>
        <w:jc w:val="both"/>
      </w:pPr>
      <w:r>
        <w:t>Regroupant les centres hospitaliers de Joigny, Villeneuve Sur Yonne et Sens</w:t>
      </w:r>
    </w:p>
    <w:p w:rsidR="001F07BD" w:rsidRDefault="00F35FEC" w:rsidP="00336CFA">
      <w:pPr>
        <w:spacing w:after="270"/>
        <w:ind w:left="-5" w:right="4"/>
        <w:jc w:val="both"/>
      </w:pPr>
      <w:r>
        <w:t>89108 Sens</w:t>
      </w:r>
    </w:p>
    <w:p w:rsidR="001F07BD" w:rsidRDefault="00F35FEC" w:rsidP="00336CFA">
      <w:pPr>
        <w:pStyle w:val="Titre2"/>
        <w:ind w:left="665" w:hanging="400"/>
        <w:jc w:val="both"/>
      </w:pPr>
      <w:bookmarkStart w:id="2" w:name="_Toc213331413"/>
      <w:r>
        <w:t>- Décomposition du contrat</w:t>
      </w:r>
      <w:bookmarkEnd w:id="2"/>
    </w:p>
    <w:p w:rsidR="001F07BD" w:rsidRDefault="00F35FEC" w:rsidP="00336CFA">
      <w:pPr>
        <w:ind w:left="-5" w:right="4"/>
        <w:jc w:val="both"/>
      </w:pPr>
      <w:r>
        <w:t xml:space="preserve">Les prestations sont réparties en </w:t>
      </w:r>
      <w:r w:rsidR="00B62914">
        <w:t>8</w:t>
      </w:r>
      <w:r>
        <w:t xml:space="preserve"> </w:t>
      </w:r>
      <w:proofErr w:type="gramStart"/>
      <w:r>
        <w:t>lot</w:t>
      </w:r>
      <w:proofErr w:type="gramEnd"/>
      <w:r>
        <w:t>(s) :</w:t>
      </w:r>
    </w:p>
    <w:p w:rsidR="007B58CE" w:rsidRDefault="007B58CE" w:rsidP="00336CFA">
      <w:pPr>
        <w:ind w:left="-5" w:right="4"/>
        <w:jc w:val="both"/>
      </w:pPr>
    </w:p>
    <w:tbl>
      <w:tblPr>
        <w:tblStyle w:val="TableGrid"/>
        <w:tblW w:w="8600" w:type="dxa"/>
        <w:tblInd w:w="500" w:type="dxa"/>
        <w:tblCellMar>
          <w:top w:w="98" w:type="dxa"/>
          <w:left w:w="80" w:type="dxa"/>
          <w:right w:w="115" w:type="dxa"/>
        </w:tblCellMar>
        <w:tblLook w:val="04A0" w:firstRow="1" w:lastRow="0" w:firstColumn="1" w:lastColumn="0" w:noHBand="0" w:noVBand="1"/>
      </w:tblPr>
      <w:tblGrid>
        <w:gridCol w:w="1800"/>
        <w:gridCol w:w="6800"/>
      </w:tblGrid>
      <w:tr w:rsidR="001F07BD">
        <w:trPr>
          <w:trHeight w:val="340"/>
        </w:trPr>
        <w:tc>
          <w:tcPr>
            <w:tcW w:w="1800" w:type="dxa"/>
            <w:tcBorders>
              <w:top w:val="single" w:sz="2" w:space="0" w:color="000000"/>
              <w:left w:val="single" w:sz="2" w:space="0" w:color="000000"/>
              <w:bottom w:val="single" w:sz="2" w:space="0" w:color="000000"/>
              <w:right w:val="single" w:sz="2" w:space="0" w:color="000000"/>
            </w:tcBorders>
            <w:shd w:val="clear" w:color="auto" w:fill="CCCCCC"/>
          </w:tcPr>
          <w:p w:rsidR="001F07BD" w:rsidRDefault="00F35FEC" w:rsidP="00336CFA">
            <w:pPr>
              <w:spacing w:after="0" w:line="259" w:lineRule="auto"/>
              <w:ind w:left="35" w:firstLine="0"/>
              <w:jc w:val="both"/>
            </w:pPr>
            <w:r>
              <w:t>Lot(s)</w:t>
            </w:r>
          </w:p>
        </w:tc>
        <w:tc>
          <w:tcPr>
            <w:tcW w:w="6800" w:type="dxa"/>
            <w:tcBorders>
              <w:top w:val="single" w:sz="2" w:space="0" w:color="000000"/>
              <w:left w:val="single" w:sz="2" w:space="0" w:color="000000"/>
              <w:bottom w:val="single" w:sz="2" w:space="0" w:color="000000"/>
              <w:right w:val="single" w:sz="2" w:space="0" w:color="000000"/>
            </w:tcBorders>
            <w:shd w:val="clear" w:color="auto" w:fill="CCCCCC"/>
          </w:tcPr>
          <w:p w:rsidR="001F07BD" w:rsidRDefault="00F35FEC" w:rsidP="00336CFA">
            <w:pPr>
              <w:spacing w:after="0" w:line="259" w:lineRule="auto"/>
              <w:ind w:left="35" w:firstLine="0"/>
              <w:jc w:val="both"/>
            </w:pPr>
            <w:r>
              <w:t>Désignation</w:t>
            </w:r>
          </w:p>
        </w:tc>
      </w:tr>
      <w:tr w:rsidR="001F07BD">
        <w:trPr>
          <w:trHeight w:val="400"/>
        </w:trPr>
        <w:tc>
          <w:tcPr>
            <w:tcW w:w="1800" w:type="dxa"/>
            <w:tcBorders>
              <w:top w:val="single" w:sz="2" w:space="0" w:color="000000"/>
              <w:left w:val="single" w:sz="2" w:space="0" w:color="000000"/>
              <w:bottom w:val="single" w:sz="2" w:space="0" w:color="000000"/>
              <w:right w:val="single" w:sz="2" w:space="0" w:color="000000"/>
            </w:tcBorders>
            <w:shd w:val="clear" w:color="auto" w:fill="FFFFFF"/>
          </w:tcPr>
          <w:p w:rsidR="001F07BD" w:rsidRDefault="00F35FEC" w:rsidP="00336CFA">
            <w:pPr>
              <w:spacing w:after="0" w:line="259" w:lineRule="auto"/>
              <w:ind w:left="35" w:firstLine="0"/>
              <w:jc w:val="both"/>
            </w:pPr>
            <w:r>
              <w:t>1</w:t>
            </w:r>
          </w:p>
        </w:tc>
        <w:tc>
          <w:tcPr>
            <w:tcW w:w="6800" w:type="dxa"/>
            <w:tcBorders>
              <w:top w:val="single" w:sz="2" w:space="0" w:color="000000"/>
              <w:left w:val="single" w:sz="2" w:space="0" w:color="000000"/>
              <w:bottom w:val="single" w:sz="2" w:space="0" w:color="000000"/>
              <w:right w:val="single" w:sz="2" w:space="0" w:color="000000"/>
            </w:tcBorders>
            <w:shd w:val="clear" w:color="auto" w:fill="FFFFFF"/>
          </w:tcPr>
          <w:p w:rsidR="001F07BD" w:rsidRDefault="00F35FEC" w:rsidP="00336CFA">
            <w:pPr>
              <w:spacing w:after="0" w:line="259" w:lineRule="auto"/>
              <w:ind w:left="0" w:firstLine="0"/>
              <w:jc w:val="both"/>
            </w:pPr>
            <w:r>
              <w:t>Location de citadines modèle économique</w:t>
            </w:r>
          </w:p>
        </w:tc>
      </w:tr>
      <w:tr w:rsidR="001F07BD">
        <w:trPr>
          <w:trHeight w:val="400"/>
        </w:trPr>
        <w:tc>
          <w:tcPr>
            <w:tcW w:w="1800" w:type="dxa"/>
            <w:tcBorders>
              <w:top w:val="single" w:sz="2" w:space="0" w:color="000000"/>
              <w:left w:val="single" w:sz="2" w:space="0" w:color="000000"/>
              <w:bottom w:val="single" w:sz="2" w:space="0" w:color="000000"/>
              <w:right w:val="single" w:sz="2" w:space="0" w:color="000000"/>
            </w:tcBorders>
            <w:shd w:val="clear" w:color="auto" w:fill="FFFFFF"/>
          </w:tcPr>
          <w:p w:rsidR="001F07BD" w:rsidRDefault="00F35FEC" w:rsidP="00336CFA">
            <w:pPr>
              <w:spacing w:after="0" w:line="259" w:lineRule="auto"/>
              <w:ind w:left="35" w:firstLine="0"/>
              <w:jc w:val="both"/>
            </w:pPr>
            <w:r>
              <w:t>2</w:t>
            </w:r>
          </w:p>
        </w:tc>
        <w:tc>
          <w:tcPr>
            <w:tcW w:w="6800" w:type="dxa"/>
            <w:tcBorders>
              <w:top w:val="single" w:sz="2" w:space="0" w:color="000000"/>
              <w:left w:val="single" w:sz="2" w:space="0" w:color="000000"/>
              <w:bottom w:val="single" w:sz="2" w:space="0" w:color="000000"/>
              <w:right w:val="single" w:sz="2" w:space="0" w:color="000000"/>
            </w:tcBorders>
            <w:shd w:val="clear" w:color="auto" w:fill="FFFFFF"/>
          </w:tcPr>
          <w:p w:rsidR="001F07BD" w:rsidRDefault="00F35FEC" w:rsidP="00336CFA">
            <w:pPr>
              <w:spacing w:after="0" w:line="259" w:lineRule="auto"/>
              <w:ind w:left="0" w:firstLine="0"/>
              <w:jc w:val="both"/>
            </w:pPr>
            <w:r>
              <w:t>Location de véhicule utilitaire modèle économique</w:t>
            </w:r>
          </w:p>
        </w:tc>
      </w:tr>
      <w:tr w:rsidR="001F07BD">
        <w:trPr>
          <w:trHeight w:val="400"/>
        </w:trPr>
        <w:tc>
          <w:tcPr>
            <w:tcW w:w="1800" w:type="dxa"/>
            <w:tcBorders>
              <w:top w:val="single" w:sz="2" w:space="0" w:color="000000"/>
              <w:left w:val="single" w:sz="2" w:space="0" w:color="000000"/>
              <w:bottom w:val="single" w:sz="2" w:space="0" w:color="000000"/>
              <w:right w:val="single" w:sz="2" w:space="0" w:color="000000"/>
            </w:tcBorders>
            <w:shd w:val="clear" w:color="auto" w:fill="FFFFFF"/>
          </w:tcPr>
          <w:p w:rsidR="001F07BD" w:rsidRPr="008419AA" w:rsidRDefault="00F35FEC" w:rsidP="00336CFA">
            <w:pPr>
              <w:spacing w:after="0" w:line="259" w:lineRule="auto"/>
              <w:ind w:left="35" w:firstLine="0"/>
              <w:jc w:val="both"/>
            </w:pPr>
            <w:r w:rsidRPr="008419AA">
              <w:t>3</w:t>
            </w:r>
          </w:p>
        </w:tc>
        <w:tc>
          <w:tcPr>
            <w:tcW w:w="6800" w:type="dxa"/>
            <w:tcBorders>
              <w:top w:val="single" w:sz="2" w:space="0" w:color="000000"/>
              <w:left w:val="single" w:sz="2" w:space="0" w:color="000000"/>
              <w:bottom w:val="single" w:sz="2" w:space="0" w:color="000000"/>
              <w:right w:val="single" w:sz="2" w:space="0" w:color="000000"/>
            </w:tcBorders>
            <w:shd w:val="clear" w:color="auto" w:fill="FFFFFF"/>
          </w:tcPr>
          <w:p w:rsidR="001F07BD" w:rsidRPr="008419AA" w:rsidRDefault="00F35FEC" w:rsidP="00336CFA">
            <w:pPr>
              <w:spacing w:after="0" w:line="259" w:lineRule="auto"/>
              <w:ind w:left="0" w:firstLine="0"/>
              <w:jc w:val="both"/>
            </w:pPr>
            <w:r w:rsidRPr="008419AA">
              <w:t xml:space="preserve">Location </w:t>
            </w:r>
            <w:r w:rsidR="008419AA" w:rsidRPr="008419AA">
              <w:t>VSL</w:t>
            </w:r>
          </w:p>
        </w:tc>
      </w:tr>
      <w:tr w:rsidR="001F07BD">
        <w:trPr>
          <w:trHeight w:val="400"/>
        </w:trPr>
        <w:tc>
          <w:tcPr>
            <w:tcW w:w="1800" w:type="dxa"/>
            <w:tcBorders>
              <w:top w:val="single" w:sz="2" w:space="0" w:color="000000"/>
              <w:left w:val="single" w:sz="2" w:space="0" w:color="000000"/>
              <w:bottom w:val="single" w:sz="2" w:space="0" w:color="000000"/>
              <w:right w:val="single" w:sz="2" w:space="0" w:color="000000"/>
            </w:tcBorders>
            <w:shd w:val="clear" w:color="auto" w:fill="FFFFFF"/>
          </w:tcPr>
          <w:p w:rsidR="001F07BD" w:rsidRDefault="00F35FEC" w:rsidP="00336CFA">
            <w:pPr>
              <w:spacing w:after="0" w:line="259" w:lineRule="auto"/>
              <w:ind w:left="35" w:firstLine="0"/>
              <w:jc w:val="both"/>
            </w:pPr>
            <w:r>
              <w:t>4</w:t>
            </w:r>
          </w:p>
        </w:tc>
        <w:tc>
          <w:tcPr>
            <w:tcW w:w="6800" w:type="dxa"/>
            <w:tcBorders>
              <w:top w:val="single" w:sz="2" w:space="0" w:color="000000"/>
              <w:left w:val="single" w:sz="2" w:space="0" w:color="000000"/>
              <w:bottom w:val="single" w:sz="2" w:space="0" w:color="000000"/>
              <w:right w:val="single" w:sz="2" w:space="0" w:color="000000"/>
            </w:tcBorders>
            <w:shd w:val="clear" w:color="auto" w:fill="FFFFFF"/>
          </w:tcPr>
          <w:p w:rsidR="001F07BD" w:rsidRDefault="00F35FEC" w:rsidP="00336CFA">
            <w:pPr>
              <w:spacing w:after="0" w:line="259" w:lineRule="auto"/>
              <w:ind w:left="0" w:firstLine="0"/>
              <w:jc w:val="both"/>
            </w:pPr>
            <w:r>
              <w:t>Location de citadines modèle haut de gamme</w:t>
            </w:r>
          </w:p>
        </w:tc>
      </w:tr>
      <w:tr w:rsidR="001F07BD">
        <w:trPr>
          <w:trHeight w:val="400"/>
        </w:trPr>
        <w:tc>
          <w:tcPr>
            <w:tcW w:w="1800" w:type="dxa"/>
            <w:tcBorders>
              <w:top w:val="single" w:sz="2" w:space="0" w:color="000000"/>
              <w:left w:val="single" w:sz="2" w:space="0" w:color="000000"/>
              <w:bottom w:val="single" w:sz="2" w:space="0" w:color="000000"/>
              <w:right w:val="single" w:sz="2" w:space="0" w:color="000000"/>
            </w:tcBorders>
            <w:shd w:val="clear" w:color="auto" w:fill="FFFFFF"/>
          </w:tcPr>
          <w:p w:rsidR="001F07BD" w:rsidRDefault="00F35FEC" w:rsidP="00336CFA">
            <w:pPr>
              <w:spacing w:after="0" w:line="259" w:lineRule="auto"/>
              <w:ind w:left="35" w:firstLine="0"/>
              <w:jc w:val="both"/>
            </w:pPr>
            <w:r>
              <w:t>5</w:t>
            </w:r>
          </w:p>
        </w:tc>
        <w:tc>
          <w:tcPr>
            <w:tcW w:w="6800" w:type="dxa"/>
            <w:tcBorders>
              <w:top w:val="single" w:sz="2" w:space="0" w:color="000000"/>
              <w:left w:val="single" w:sz="2" w:space="0" w:color="000000"/>
              <w:bottom w:val="single" w:sz="2" w:space="0" w:color="000000"/>
              <w:right w:val="single" w:sz="2" w:space="0" w:color="000000"/>
            </w:tcBorders>
            <w:shd w:val="clear" w:color="auto" w:fill="FFFFFF"/>
          </w:tcPr>
          <w:p w:rsidR="001F07BD" w:rsidRDefault="00F35FEC" w:rsidP="00336CFA">
            <w:pPr>
              <w:spacing w:after="0" w:line="259" w:lineRule="auto"/>
              <w:ind w:left="0" w:firstLine="0"/>
              <w:jc w:val="both"/>
            </w:pPr>
            <w:r>
              <w:t>Location de véhicule utilitaire gros gabarit (20m3)</w:t>
            </w:r>
          </w:p>
        </w:tc>
      </w:tr>
      <w:tr w:rsidR="001F07BD">
        <w:trPr>
          <w:trHeight w:val="400"/>
        </w:trPr>
        <w:tc>
          <w:tcPr>
            <w:tcW w:w="1800" w:type="dxa"/>
            <w:tcBorders>
              <w:top w:val="single" w:sz="2" w:space="0" w:color="000000"/>
              <w:left w:val="single" w:sz="2" w:space="0" w:color="000000"/>
              <w:bottom w:val="single" w:sz="2" w:space="0" w:color="000000"/>
              <w:right w:val="single" w:sz="2" w:space="0" w:color="000000"/>
            </w:tcBorders>
            <w:shd w:val="clear" w:color="auto" w:fill="FFFFFF"/>
          </w:tcPr>
          <w:p w:rsidR="001F07BD" w:rsidRDefault="00F35FEC" w:rsidP="00336CFA">
            <w:pPr>
              <w:spacing w:after="0" w:line="259" w:lineRule="auto"/>
              <w:ind w:left="35" w:firstLine="0"/>
              <w:jc w:val="both"/>
            </w:pPr>
            <w:r>
              <w:t>6</w:t>
            </w:r>
          </w:p>
        </w:tc>
        <w:tc>
          <w:tcPr>
            <w:tcW w:w="6800" w:type="dxa"/>
            <w:tcBorders>
              <w:top w:val="single" w:sz="2" w:space="0" w:color="000000"/>
              <w:left w:val="single" w:sz="2" w:space="0" w:color="000000"/>
              <w:bottom w:val="single" w:sz="2" w:space="0" w:color="000000"/>
              <w:right w:val="single" w:sz="2" w:space="0" w:color="000000"/>
            </w:tcBorders>
            <w:shd w:val="clear" w:color="auto" w:fill="FFFFFF"/>
          </w:tcPr>
          <w:p w:rsidR="001F07BD" w:rsidRDefault="00F35FEC" w:rsidP="00336CFA">
            <w:pPr>
              <w:spacing w:after="0" w:line="259" w:lineRule="auto"/>
              <w:ind w:left="0" w:firstLine="0"/>
              <w:jc w:val="both"/>
            </w:pPr>
            <w:r>
              <w:t>Location de poids lourd</w:t>
            </w:r>
          </w:p>
        </w:tc>
      </w:tr>
      <w:tr w:rsidR="008419AA">
        <w:trPr>
          <w:trHeight w:val="400"/>
        </w:trPr>
        <w:tc>
          <w:tcPr>
            <w:tcW w:w="1800" w:type="dxa"/>
            <w:tcBorders>
              <w:top w:val="single" w:sz="2" w:space="0" w:color="000000"/>
              <w:left w:val="single" w:sz="2" w:space="0" w:color="000000"/>
              <w:bottom w:val="single" w:sz="2" w:space="0" w:color="000000"/>
              <w:right w:val="single" w:sz="2" w:space="0" w:color="000000"/>
            </w:tcBorders>
            <w:shd w:val="clear" w:color="auto" w:fill="FFFFFF"/>
          </w:tcPr>
          <w:p w:rsidR="008419AA" w:rsidRDefault="008419AA" w:rsidP="008419AA">
            <w:pPr>
              <w:spacing w:after="0" w:line="259" w:lineRule="auto"/>
              <w:ind w:left="35" w:firstLine="0"/>
              <w:jc w:val="both"/>
            </w:pPr>
            <w:r>
              <w:t>7</w:t>
            </w:r>
          </w:p>
        </w:tc>
        <w:tc>
          <w:tcPr>
            <w:tcW w:w="6800" w:type="dxa"/>
            <w:tcBorders>
              <w:top w:val="single" w:sz="2" w:space="0" w:color="000000"/>
              <w:left w:val="single" w:sz="2" w:space="0" w:color="000000"/>
              <w:bottom w:val="single" w:sz="2" w:space="0" w:color="000000"/>
              <w:right w:val="single" w:sz="2" w:space="0" w:color="000000"/>
            </w:tcBorders>
            <w:shd w:val="clear" w:color="auto" w:fill="FFFFFF"/>
          </w:tcPr>
          <w:p w:rsidR="008419AA" w:rsidRDefault="008419AA" w:rsidP="008419AA">
            <w:pPr>
              <w:spacing w:after="0" w:line="259" w:lineRule="auto"/>
              <w:ind w:left="0" w:firstLine="0"/>
              <w:jc w:val="both"/>
            </w:pPr>
            <w:r>
              <w:t xml:space="preserve">Location utilitaire transport de personnes handicapés </w:t>
            </w:r>
            <w:proofErr w:type="gramStart"/>
            <w:r>
              <w:t>( 3.5</w:t>
            </w:r>
            <w:proofErr w:type="gramEnd"/>
            <w:r>
              <w:t xml:space="preserve"> T)</w:t>
            </w:r>
          </w:p>
        </w:tc>
      </w:tr>
      <w:tr w:rsidR="008419AA">
        <w:trPr>
          <w:trHeight w:val="400"/>
        </w:trPr>
        <w:tc>
          <w:tcPr>
            <w:tcW w:w="1800" w:type="dxa"/>
            <w:tcBorders>
              <w:top w:val="single" w:sz="2" w:space="0" w:color="000000"/>
              <w:left w:val="single" w:sz="2" w:space="0" w:color="000000"/>
              <w:bottom w:val="single" w:sz="2" w:space="0" w:color="000000"/>
              <w:right w:val="single" w:sz="2" w:space="0" w:color="000000"/>
            </w:tcBorders>
            <w:shd w:val="clear" w:color="auto" w:fill="FFFFFF"/>
          </w:tcPr>
          <w:p w:rsidR="008419AA" w:rsidRDefault="008419AA" w:rsidP="008419AA">
            <w:pPr>
              <w:spacing w:after="0" w:line="259" w:lineRule="auto"/>
              <w:ind w:left="35" w:firstLine="0"/>
              <w:jc w:val="both"/>
            </w:pPr>
            <w:r>
              <w:t>8</w:t>
            </w:r>
          </w:p>
        </w:tc>
        <w:tc>
          <w:tcPr>
            <w:tcW w:w="6800" w:type="dxa"/>
            <w:tcBorders>
              <w:top w:val="single" w:sz="2" w:space="0" w:color="000000"/>
              <w:left w:val="single" w:sz="2" w:space="0" w:color="000000"/>
              <w:bottom w:val="single" w:sz="2" w:space="0" w:color="000000"/>
              <w:right w:val="single" w:sz="2" w:space="0" w:color="000000"/>
            </w:tcBorders>
            <w:shd w:val="clear" w:color="auto" w:fill="FFFFFF"/>
          </w:tcPr>
          <w:p w:rsidR="008419AA" w:rsidRDefault="008419AA" w:rsidP="008419AA">
            <w:pPr>
              <w:spacing w:after="0" w:line="259" w:lineRule="auto"/>
              <w:ind w:left="0" w:firstLine="0"/>
              <w:jc w:val="both"/>
            </w:pPr>
            <w:r w:rsidRPr="008419AA">
              <w:t>Location utilitaire pour l’UCPA (Unité centrale de production alimentaire) - SENS</w:t>
            </w:r>
          </w:p>
        </w:tc>
      </w:tr>
    </w:tbl>
    <w:p w:rsidR="001F07BD" w:rsidRDefault="00F35FEC" w:rsidP="00336CFA">
      <w:pPr>
        <w:spacing w:after="287"/>
        <w:ind w:left="-5" w:right="4"/>
        <w:jc w:val="both"/>
      </w:pPr>
      <w:r>
        <w:t>Chaque lot fait l'objet d'un accord-cadre attribué à un seul opérateur économique.</w:t>
      </w:r>
    </w:p>
    <w:p w:rsidR="001F07BD" w:rsidRDefault="00F35FEC" w:rsidP="00B62914">
      <w:pPr>
        <w:spacing w:after="287"/>
        <w:ind w:left="-5" w:right="4"/>
        <w:jc w:val="both"/>
      </w:pPr>
      <w:r>
        <w:t>- Type d'accord-cadre</w:t>
      </w:r>
    </w:p>
    <w:p w:rsidR="001F07BD" w:rsidRDefault="00F35FEC" w:rsidP="00336CFA">
      <w:pPr>
        <w:spacing w:after="265"/>
        <w:ind w:left="-5" w:right="4"/>
        <w:jc w:val="both"/>
      </w:pPr>
      <w:r>
        <w:t>L'accord-cadre sans minimum ni maximum est passé en application des articles L2125-1 1°, R. 2162-1 à R. 2162-6, R. 2162-13 et R. 2162-14 du Code de la commande publique. Il donnera lieu à l'émission de bons de commande.</w:t>
      </w:r>
    </w:p>
    <w:p w:rsidR="00B62914" w:rsidRDefault="00B62914" w:rsidP="00B62914">
      <w:pPr>
        <w:spacing w:after="287"/>
        <w:ind w:left="-5" w:right="4"/>
        <w:jc w:val="both"/>
      </w:pPr>
      <w:r>
        <w:t>Le quantum de véhicule par lot révisable tous les ans à la date d’anniversaire du marché est arrêté dans le cadre de la notification du marché.</w:t>
      </w:r>
    </w:p>
    <w:p w:rsidR="00B62914" w:rsidRDefault="00B62914" w:rsidP="00336CFA">
      <w:pPr>
        <w:spacing w:after="265"/>
        <w:ind w:left="-5" w:right="4"/>
        <w:jc w:val="both"/>
      </w:pPr>
    </w:p>
    <w:p w:rsidR="001F07BD" w:rsidRDefault="00F35FEC" w:rsidP="00336CFA">
      <w:pPr>
        <w:pStyle w:val="Titre2"/>
        <w:ind w:left="665" w:hanging="400"/>
        <w:jc w:val="both"/>
      </w:pPr>
      <w:bookmarkStart w:id="3" w:name="_Toc213331414"/>
      <w:r>
        <w:t>- Conditions d'attribution des bons de commande</w:t>
      </w:r>
      <w:bookmarkEnd w:id="3"/>
    </w:p>
    <w:p w:rsidR="001F07BD" w:rsidRDefault="00F35FEC" w:rsidP="00336CFA">
      <w:pPr>
        <w:spacing w:after="239"/>
        <w:ind w:left="-5" w:right="4"/>
        <w:jc w:val="both"/>
      </w:pPr>
      <w:r>
        <w:t>Les bons de commande seront notifiés par le pouvoir adjudicateur.</w:t>
      </w:r>
    </w:p>
    <w:p w:rsidR="001F07BD" w:rsidRDefault="00F35FEC" w:rsidP="00336CFA">
      <w:pPr>
        <w:ind w:left="-5" w:right="4"/>
        <w:jc w:val="both"/>
      </w:pPr>
      <w:r>
        <w:t>Les mentions devant figurer sur chaque bon de commande sont les suivantes :</w:t>
      </w:r>
    </w:p>
    <w:p w:rsidR="001F07BD" w:rsidRDefault="00F35FEC" w:rsidP="00336CFA">
      <w:pPr>
        <w:numPr>
          <w:ilvl w:val="0"/>
          <w:numId w:val="1"/>
        </w:numPr>
        <w:ind w:right="2345" w:hanging="122"/>
        <w:jc w:val="both"/>
      </w:pPr>
      <w:proofErr w:type="gramStart"/>
      <w:r>
        <w:t>le</w:t>
      </w:r>
      <w:proofErr w:type="gramEnd"/>
      <w:r>
        <w:t xml:space="preserve"> nom ou la raison sociale du titulaire.</w:t>
      </w:r>
    </w:p>
    <w:p w:rsidR="001F07BD" w:rsidRDefault="00F35FEC" w:rsidP="00336CFA">
      <w:pPr>
        <w:numPr>
          <w:ilvl w:val="0"/>
          <w:numId w:val="1"/>
        </w:numPr>
        <w:spacing w:after="464"/>
        <w:ind w:right="2345" w:hanging="122"/>
        <w:jc w:val="both"/>
      </w:pPr>
      <w:proofErr w:type="gramStart"/>
      <w:r>
        <w:t>la</w:t>
      </w:r>
      <w:proofErr w:type="gramEnd"/>
      <w:r>
        <w:t xml:space="preserve"> nature et la description des prestations à réaliser ;- la date et le numéro du bon de commande ;</w:t>
      </w:r>
    </w:p>
    <w:p w:rsidR="001F07BD" w:rsidRDefault="00F35FEC" w:rsidP="00336CFA">
      <w:pPr>
        <w:ind w:left="-5" w:right="4"/>
        <w:jc w:val="both"/>
      </w:pPr>
      <w:r>
        <w:lastRenderedPageBreak/>
        <w:t>Seuls les bons de commande signés par</w:t>
      </w:r>
      <w:r w:rsidR="00B62914">
        <w:t xml:space="preserve"> délégation du DALT</w:t>
      </w:r>
      <w:r>
        <w:t xml:space="preserve"> peuvent être honorés par le ou les titulaires.</w:t>
      </w:r>
    </w:p>
    <w:p w:rsidR="00B62914" w:rsidRDefault="00B62914" w:rsidP="00336CFA">
      <w:pPr>
        <w:ind w:left="-5" w:right="4"/>
        <w:jc w:val="both"/>
      </w:pPr>
    </w:p>
    <w:p w:rsidR="001F07BD" w:rsidRDefault="00F35FEC" w:rsidP="00336CFA">
      <w:pPr>
        <w:pStyle w:val="Titre1"/>
        <w:ind w:left="219" w:hanging="234"/>
        <w:jc w:val="both"/>
      </w:pPr>
      <w:bookmarkStart w:id="4" w:name="_Toc213331415"/>
      <w:r>
        <w:t>- Pièces contractuelles</w:t>
      </w:r>
      <w:bookmarkEnd w:id="4"/>
    </w:p>
    <w:p w:rsidR="001F07BD" w:rsidRDefault="00F35FEC" w:rsidP="00336CFA">
      <w:pPr>
        <w:ind w:left="-5" w:right="4"/>
        <w:jc w:val="both"/>
      </w:pPr>
      <w:r>
        <w:t>Les pièces contractuelles de l'accord-cadre sont les suivantes et, en cas de contradiction entre leurs stipulations, prévalent dans cet ordre de priorité :</w:t>
      </w:r>
    </w:p>
    <w:p w:rsidR="001F07BD" w:rsidRDefault="00F35FEC" w:rsidP="00336CFA">
      <w:pPr>
        <w:numPr>
          <w:ilvl w:val="0"/>
          <w:numId w:val="2"/>
        </w:numPr>
        <w:ind w:right="4" w:hanging="122"/>
        <w:jc w:val="both"/>
      </w:pPr>
      <w:r>
        <w:t>L'acte d'engagement (AE) et ses annexes</w:t>
      </w:r>
    </w:p>
    <w:p w:rsidR="001F07BD" w:rsidRDefault="00F35FEC" w:rsidP="00336CFA">
      <w:pPr>
        <w:numPr>
          <w:ilvl w:val="0"/>
          <w:numId w:val="2"/>
        </w:numPr>
        <w:ind w:right="4" w:hanging="122"/>
        <w:jc w:val="both"/>
      </w:pPr>
      <w:r>
        <w:t>Le cahier des clauses administratives particulières (CCAP)</w:t>
      </w:r>
    </w:p>
    <w:p w:rsidR="001F07BD" w:rsidRDefault="00F35FEC" w:rsidP="00336CFA">
      <w:pPr>
        <w:numPr>
          <w:ilvl w:val="0"/>
          <w:numId w:val="2"/>
        </w:numPr>
        <w:ind w:right="4" w:hanging="122"/>
        <w:jc w:val="both"/>
      </w:pPr>
      <w:r>
        <w:t>Le bordereau des prix unitaires (BPU)</w:t>
      </w:r>
    </w:p>
    <w:p w:rsidR="001F07BD" w:rsidRDefault="00F35FEC" w:rsidP="00336CFA">
      <w:pPr>
        <w:numPr>
          <w:ilvl w:val="0"/>
          <w:numId w:val="2"/>
        </w:numPr>
        <w:spacing w:after="313"/>
        <w:ind w:right="4" w:hanging="122"/>
        <w:jc w:val="both"/>
      </w:pPr>
      <w:r>
        <w:t>L'offre technique et financière du titulaire</w:t>
      </w:r>
    </w:p>
    <w:p w:rsidR="001F07BD" w:rsidRDefault="00F35FEC" w:rsidP="00336CFA">
      <w:pPr>
        <w:pStyle w:val="Titre1"/>
        <w:ind w:left="219" w:hanging="234"/>
        <w:jc w:val="both"/>
      </w:pPr>
      <w:bookmarkStart w:id="5" w:name="_Toc213331416"/>
      <w:r>
        <w:t>- Confidentialité et mesures de sécurité</w:t>
      </w:r>
      <w:bookmarkEnd w:id="5"/>
    </w:p>
    <w:p w:rsidR="001F07BD" w:rsidRDefault="00F35FEC" w:rsidP="00336CFA">
      <w:pPr>
        <w:spacing w:after="229"/>
        <w:ind w:left="-5" w:right="4"/>
        <w:jc w:val="both"/>
      </w:pPr>
      <w:r>
        <w:t>Le présent accord-cadre comporte une obligation de confidentialité telle que prévue à l'article 5.1 du CCAGFCS.</w:t>
      </w:r>
    </w:p>
    <w:p w:rsidR="001F07BD" w:rsidRDefault="00F35FEC" w:rsidP="00336CFA">
      <w:pPr>
        <w:spacing w:after="239"/>
        <w:ind w:left="-5" w:right="4"/>
        <w:jc w:val="both"/>
      </w:pPr>
      <w:r>
        <w:t>Les prestations sont soumises à des mesures de sécurité conformément à l'article 5.3 du CCAG-FCS.</w:t>
      </w:r>
    </w:p>
    <w:p w:rsidR="001F07BD" w:rsidRDefault="00F35FEC" w:rsidP="00336CFA">
      <w:pPr>
        <w:spacing w:after="554"/>
        <w:ind w:left="-5" w:right="4"/>
        <w:jc w:val="both"/>
      </w:pPr>
      <w:r>
        <w:t>Le titulaire doit informer ses sous-traitants des obligations de confidentialité et/ou des mesures de sécurité.</w:t>
      </w:r>
    </w:p>
    <w:p w:rsidR="001F07BD" w:rsidRDefault="00F35FEC" w:rsidP="00336CFA">
      <w:pPr>
        <w:pStyle w:val="Titre1"/>
        <w:spacing w:after="58"/>
        <w:ind w:left="219" w:hanging="234"/>
        <w:jc w:val="both"/>
      </w:pPr>
      <w:bookmarkStart w:id="6" w:name="_Toc213331417"/>
      <w:r>
        <w:t>- Durée et délais d'exécution</w:t>
      </w:r>
      <w:bookmarkEnd w:id="6"/>
    </w:p>
    <w:p w:rsidR="001F07BD" w:rsidRDefault="00F35FEC" w:rsidP="00336CFA">
      <w:pPr>
        <w:pStyle w:val="Titre2"/>
        <w:ind w:left="665" w:hanging="400"/>
        <w:jc w:val="both"/>
      </w:pPr>
      <w:bookmarkStart w:id="7" w:name="_Toc213331418"/>
      <w:r>
        <w:t>- Durée du contrat</w:t>
      </w:r>
      <w:bookmarkEnd w:id="7"/>
    </w:p>
    <w:p w:rsidR="001F07BD" w:rsidRDefault="00F35FEC" w:rsidP="00336CFA">
      <w:pPr>
        <w:spacing w:after="239"/>
        <w:ind w:left="-5" w:right="4"/>
        <w:jc w:val="both"/>
      </w:pPr>
      <w:r>
        <w:t>L'accord-cadre est conclu pour une durée de 4 ans.</w:t>
      </w:r>
    </w:p>
    <w:p w:rsidR="001F07BD" w:rsidRDefault="00F35FEC" w:rsidP="00336CFA">
      <w:pPr>
        <w:spacing w:after="239"/>
        <w:ind w:left="-5" w:right="4"/>
        <w:jc w:val="both"/>
      </w:pPr>
      <w:r>
        <w:t>L'accord-cadre est conclu à compter du 01/0</w:t>
      </w:r>
      <w:r w:rsidR="00336CFA">
        <w:t>1</w:t>
      </w:r>
      <w:r>
        <w:t>/202</w:t>
      </w:r>
      <w:r w:rsidR="00336CFA">
        <w:t>6</w:t>
      </w:r>
      <w:r>
        <w:t xml:space="preserve"> jusqu'au </w:t>
      </w:r>
      <w:r w:rsidR="00336CFA">
        <w:t>31/12//</w:t>
      </w:r>
      <w:r>
        <w:t>20</w:t>
      </w:r>
      <w:r w:rsidR="00336CFA">
        <w:t>30</w:t>
      </w:r>
      <w:r>
        <w:t>.</w:t>
      </w:r>
    </w:p>
    <w:p w:rsidR="001F07BD" w:rsidRDefault="00F35FEC" w:rsidP="00336CFA">
      <w:pPr>
        <w:spacing w:after="229"/>
        <w:ind w:left="-5" w:right="4"/>
        <w:jc w:val="both"/>
      </w:pPr>
      <w:r>
        <w:t>Les délais d'exécution ou de livraison des prestations sont fixés à chaque bon de commande conformément aux stipulations des pièces de l'accord-cadre.</w:t>
      </w:r>
    </w:p>
    <w:p w:rsidR="001F07BD" w:rsidRDefault="00F35FEC" w:rsidP="00336CFA">
      <w:pPr>
        <w:spacing w:after="324"/>
        <w:ind w:left="-5" w:right="4"/>
        <w:jc w:val="both"/>
      </w:pPr>
      <w:r>
        <w:t>Une prolongation du délai d'exécution peut être accordée par le pouvoir adjudicateur dans les conditions de l'article 13.3 du CCAG-FCS.</w:t>
      </w:r>
    </w:p>
    <w:p w:rsidR="001F07BD" w:rsidRDefault="00F35FEC" w:rsidP="00336CFA">
      <w:pPr>
        <w:pStyle w:val="Titre1"/>
        <w:spacing w:after="58"/>
        <w:ind w:left="219" w:hanging="234"/>
        <w:jc w:val="both"/>
      </w:pPr>
      <w:bookmarkStart w:id="8" w:name="_Toc213331419"/>
      <w:r>
        <w:t>- Prix</w:t>
      </w:r>
      <w:bookmarkEnd w:id="8"/>
    </w:p>
    <w:p w:rsidR="001F07BD" w:rsidRDefault="00F35FEC" w:rsidP="00336CFA">
      <w:pPr>
        <w:pStyle w:val="Titre2"/>
        <w:ind w:left="665" w:hanging="400"/>
        <w:jc w:val="both"/>
      </w:pPr>
      <w:bookmarkStart w:id="9" w:name="_Toc213331420"/>
      <w:r>
        <w:t>- Caractéristiques des prix pratiqués</w:t>
      </w:r>
      <w:bookmarkEnd w:id="9"/>
    </w:p>
    <w:p w:rsidR="001F07BD" w:rsidRDefault="00F35FEC" w:rsidP="00336CFA">
      <w:pPr>
        <w:spacing w:after="287"/>
        <w:ind w:left="-5" w:right="4"/>
        <w:jc w:val="both"/>
      </w:pPr>
      <w:r>
        <w:t>Les prestations sont réglées par des prix unitaires selon les stipulations de l'acte d'engagement.</w:t>
      </w:r>
    </w:p>
    <w:p w:rsidR="001F07BD" w:rsidRDefault="00F35FEC" w:rsidP="00336CFA">
      <w:pPr>
        <w:pStyle w:val="Titre2"/>
        <w:jc w:val="both"/>
      </w:pPr>
      <w:bookmarkStart w:id="10" w:name="_Toc213331421"/>
      <w:r>
        <w:t>- Modalités de variation des prix</w:t>
      </w:r>
      <w:bookmarkEnd w:id="10"/>
    </w:p>
    <w:p w:rsidR="001F07BD" w:rsidRDefault="00F35FEC" w:rsidP="00336CFA">
      <w:pPr>
        <w:spacing w:after="283" w:line="305" w:lineRule="auto"/>
        <w:ind w:left="-15" w:right="5201" w:firstLine="280"/>
        <w:jc w:val="both"/>
      </w:pPr>
      <w:r>
        <w:t>Les prix sont fermes et non actualisables.</w:t>
      </w:r>
    </w:p>
    <w:p w:rsidR="001F07BD" w:rsidRDefault="00F35FEC" w:rsidP="00336CFA">
      <w:pPr>
        <w:pStyle w:val="Titre1"/>
        <w:ind w:left="219" w:hanging="234"/>
        <w:jc w:val="both"/>
      </w:pPr>
      <w:bookmarkStart w:id="11" w:name="_Toc213331422"/>
      <w:r>
        <w:t>- Garanties Financières</w:t>
      </w:r>
      <w:bookmarkEnd w:id="11"/>
    </w:p>
    <w:p w:rsidR="001F07BD" w:rsidRDefault="00F35FEC" w:rsidP="00336CFA">
      <w:pPr>
        <w:spacing w:after="334"/>
        <w:ind w:left="-5" w:right="4"/>
        <w:jc w:val="both"/>
      </w:pPr>
      <w:r>
        <w:t>Aucune clause de garantie financière ne sera appliquée.</w:t>
      </w:r>
    </w:p>
    <w:p w:rsidR="001F07BD" w:rsidRDefault="00F35FEC" w:rsidP="00336CFA">
      <w:pPr>
        <w:pStyle w:val="Titre1"/>
        <w:ind w:left="219" w:hanging="234"/>
        <w:jc w:val="both"/>
      </w:pPr>
      <w:bookmarkStart w:id="12" w:name="_Toc213331423"/>
      <w:r>
        <w:t>- Avance</w:t>
      </w:r>
      <w:bookmarkEnd w:id="12"/>
    </w:p>
    <w:p w:rsidR="001F07BD" w:rsidRDefault="00F35FEC" w:rsidP="00336CFA">
      <w:pPr>
        <w:ind w:left="-5" w:right="4"/>
        <w:jc w:val="both"/>
      </w:pPr>
      <w:r>
        <w:t>Aucune avance ne sera versée.</w:t>
      </w:r>
    </w:p>
    <w:p w:rsidR="001F07BD" w:rsidRDefault="00F35FEC" w:rsidP="00336CFA">
      <w:pPr>
        <w:pStyle w:val="Titre1"/>
        <w:spacing w:after="58"/>
        <w:ind w:left="219" w:hanging="234"/>
        <w:jc w:val="both"/>
      </w:pPr>
      <w:bookmarkStart w:id="13" w:name="_Toc213331424"/>
      <w:r>
        <w:t>- Modalités de règlement des comptes</w:t>
      </w:r>
      <w:bookmarkEnd w:id="13"/>
    </w:p>
    <w:p w:rsidR="001F07BD" w:rsidRDefault="00F35FEC" w:rsidP="00336CFA">
      <w:pPr>
        <w:pStyle w:val="Titre2"/>
        <w:ind w:left="665" w:hanging="400"/>
        <w:jc w:val="both"/>
      </w:pPr>
      <w:bookmarkStart w:id="14" w:name="_Toc213331425"/>
      <w:r>
        <w:t>- Acomptes et paiements partiels définitifs</w:t>
      </w:r>
      <w:bookmarkEnd w:id="14"/>
    </w:p>
    <w:p w:rsidR="001F07BD" w:rsidRDefault="00F35FEC" w:rsidP="00336CFA">
      <w:pPr>
        <w:spacing w:after="287"/>
        <w:ind w:left="-5" w:right="4"/>
        <w:jc w:val="both"/>
      </w:pPr>
      <w:r>
        <w:t>Les modalités de règlement des comptes sont définies dans les conditions de l'article 11 du CCAG-FCS.</w:t>
      </w:r>
    </w:p>
    <w:p w:rsidR="001F07BD" w:rsidRDefault="00F35FEC" w:rsidP="00336CFA">
      <w:pPr>
        <w:pStyle w:val="Titre2"/>
        <w:ind w:left="665" w:hanging="400"/>
        <w:jc w:val="both"/>
      </w:pPr>
      <w:bookmarkStart w:id="15" w:name="_Toc213331426"/>
      <w:r>
        <w:t>- Présentation des demandes de paiement</w:t>
      </w:r>
      <w:bookmarkEnd w:id="15"/>
    </w:p>
    <w:p w:rsidR="001F07BD" w:rsidRDefault="00F35FEC" w:rsidP="00336CFA">
      <w:pPr>
        <w:spacing w:after="225"/>
        <w:ind w:left="-5" w:right="4"/>
        <w:jc w:val="both"/>
      </w:pPr>
      <w: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rsidR="001F07BD" w:rsidRDefault="00F35FEC" w:rsidP="00336CFA">
      <w:pPr>
        <w:spacing w:after="503"/>
        <w:ind w:left="-5" w:right="4"/>
        <w:jc w:val="both"/>
      </w:pPr>
      <w:r>
        <w:lastRenderedPageBreak/>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rsidR="001F07BD" w:rsidRDefault="00F35FEC" w:rsidP="00336CFA">
      <w:pPr>
        <w:pStyle w:val="Titre2"/>
        <w:ind w:left="665" w:hanging="400"/>
        <w:jc w:val="both"/>
      </w:pPr>
      <w:bookmarkStart w:id="16" w:name="_Toc213331427"/>
      <w:r>
        <w:t>- Délai global de paiement</w:t>
      </w:r>
      <w:bookmarkEnd w:id="16"/>
    </w:p>
    <w:p w:rsidR="001F07BD" w:rsidRDefault="00F35FEC" w:rsidP="00336CFA">
      <w:pPr>
        <w:spacing w:after="225"/>
        <w:ind w:left="-5" w:right="4"/>
        <w:jc w:val="both"/>
      </w:pPr>
      <w:r>
        <w:t>Les sommes dues au(x) titulaire(s) seront payées dans un délai global de 50 jours à compter de la date de réception des demandes de paiement.</w:t>
      </w:r>
    </w:p>
    <w:p w:rsidR="001F07BD" w:rsidRDefault="00F35FEC" w:rsidP="00336CFA">
      <w:pPr>
        <w:spacing w:after="263"/>
        <w:ind w:left="-5" w:right="4"/>
        <w:jc w:val="both"/>
      </w:pPr>
      <w: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1F07BD" w:rsidRDefault="00F35FEC" w:rsidP="00336CFA">
      <w:pPr>
        <w:pStyle w:val="Titre2"/>
        <w:ind w:left="665" w:hanging="400"/>
        <w:jc w:val="both"/>
      </w:pPr>
      <w:bookmarkStart w:id="17" w:name="_Toc213331428"/>
      <w:r>
        <w:t>- Paiement des cotraitants</w:t>
      </w:r>
      <w:bookmarkEnd w:id="17"/>
    </w:p>
    <w:p w:rsidR="001F07BD" w:rsidRDefault="00F35FEC" w:rsidP="00336CFA">
      <w:pPr>
        <w:ind w:left="-5" w:right="4"/>
        <w:jc w:val="both"/>
      </w:pPr>
      <w: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rsidR="001F07BD" w:rsidRDefault="00F35FEC" w:rsidP="00336CFA">
      <w:pPr>
        <w:spacing w:after="325"/>
        <w:ind w:left="-5" w:right="4"/>
        <w:jc w:val="both"/>
      </w:pPr>
      <w:r>
        <w:t>Les autres dispositions relatives à la cotraitance s'appliquent selon l'article 12.1 du CCAG-FCS.</w:t>
      </w:r>
    </w:p>
    <w:p w:rsidR="001F07BD" w:rsidRDefault="00F35FEC" w:rsidP="00336CFA">
      <w:pPr>
        <w:pStyle w:val="Titre1"/>
        <w:ind w:left="219" w:hanging="234"/>
        <w:jc w:val="both"/>
      </w:pPr>
      <w:bookmarkStart w:id="18" w:name="_Toc213331429"/>
      <w:r>
        <w:t>- Conditions d'exécution des prestations</w:t>
      </w:r>
      <w:bookmarkEnd w:id="18"/>
    </w:p>
    <w:p w:rsidR="001F07BD" w:rsidRDefault="00F35FEC" w:rsidP="00336CFA">
      <w:pPr>
        <w:spacing w:after="456"/>
        <w:ind w:left="-5" w:right="4"/>
        <w:jc w:val="both"/>
      </w:pPr>
      <w:r>
        <w:t>Les prestations devront être conformes aux stipulations du contrat (les normes et spécifications techniques applicables étant celles en vigueur à la date du contrat). L'accord-cadre s'exécute au moyen de bons de commande dont le délai d'exécution commence à courir à compter de la date de notification du bon.</w:t>
      </w:r>
    </w:p>
    <w:p w:rsidR="001F07BD" w:rsidRDefault="00F35FEC" w:rsidP="00336CFA">
      <w:pPr>
        <w:spacing w:after="216" w:line="259" w:lineRule="auto"/>
        <w:ind w:left="-5"/>
        <w:jc w:val="both"/>
      </w:pPr>
      <w:r>
        <w:rPr>
          <w:u w:val="single" w:color="000000"/>
        </w:rPr>
        <w:t>Stockage, emballage et transport</w:t>
      </w:r>
      <w:r>
        <w:t xml:space="preserve"> :</w:t>
      </w:r>
    </w:p>
    <w:p w:rsidR="001F07BD" w:rsidRDefault="00F35FEC" w:rsidP="00336CFA">
      <w:pPr>
        <w:spacing w:after="232"/>
        <w:ind w:left="-5" w:right="4"/>
        <w:jc w:val="both"/>
      </w:pPr>
      <w:r>
        <w:t>Le stockage, l'emballage et le transport des fournitures sont effectués dans les conditions de l'article 20 du CCAG-FCS. Les emballages relèvent de la responsabilité du titulaire et restent sa propriété. Le transport s'effectue sous sa responsabilité jusqu'au lieu de livraison.</w:t>
      </w:r>
    </w:p>
    <w:p w:rsidR="001F07BD" w:rsidRDefault="00F35FEC" w:rsidP="00336CFA">
      <w:pPr>
        <w:spacing w:after="216" w:line="259" w:lineRule="auto"/>
        <w:ind w:left="-5"/>
        <w:jc w:val="both"/>
      </w:pPr>
      <w:r>
        <w:rPr>
          <w:u w:val="single" w:color="000000"/>
        </w:rPr>
        <w:t>Conditions de livraison</w:t>
      </w:r>
      <w:r>
        <w:t xml:space="preserve"> :</w:t>
      </w:r>
    </w:p>
    <w:p w:rsidR="001F07BD" w:rsidRDefault="00F35FEC" w:rsidP="00336CFA">
      <w:pPr>
        <w:ind w:left="-5" w:right="4"/>
        <w:jc w:val="both"/>
      </w:pPr>
      <w:r>
        <w:t>La livraison des fournitures s'effectuera dans les conditions de l'article 21 du CCAG-FCS.</w:t>
      </w:r>
    </w:p>
    <w:p w:rsidR="00336CFA" w:rsidRDefault="00336CFA" w:rsidP="00336CFA">
      <w:pPr>
        <w:ind w:left="-5" w:right="4"/>
        <w:jc w:val="both"/>
      </w:pPr>
    </w:p>
    <w:p w:rsidR="001F07BD" w:rsidRDefault="00F35FEC" w:rsidP="00336CFA">
      <w:pPr>
        <w:pStyle w:val="Titre1"/>
        <w:ind w:left="374" w:hanging="389"/>
        <w:jc w:val="both"/>
      </w:pPr>
      <w:bookmarkStart w:id="19" w:name="_Toc213331430"/>
      <w:r>
        <w:t>- Droit de propriété industrielle et intellectuelle</w:t>
      </w:r>
      <w:bookmarkEnd w:id="19"/>
    </w:p>
    <w:p w:rsidR="001F07BD" w:rsidRDefault="00F35FEC" w:rsidP="00336CFA">
      <w:pPr>
        <w:spacing w:after="334"/>
        <w:ind w:left="-5" w:right="4"/>
        <w:jc w:val="both"/>
      </w:pPr>
      <w:r>
        <w:t>Aucun droit de propriété intellectuelle n'est applicable à ce contrat.</w:t>
      </w:r>
    </w:p>
    <w:p w:rsidR="001F07BD" w:rsidRDefault="00F35FEC" w:rsidP="00336CFA">
      <w:pPr>
        <w:pStyle w:val="Titre1"/>
        <w:ind w:left="374" w:hanging="389"/>
        <w:jc w:val="both"/>
      </w:pPr>
      <w:bookmarkStart w:id="20" w:name="_Toc213331431"/>
      <w:r>
        <w:t>- Garantie des prestations</w:t>
      </w:r>
      <w:bookmarkEnd w:id="20"/>
    </w:p>
    <w:p w:rsidR="001F07BD" w:rsidRDefault="00F35FEC" w:rsidP="00336CFA">
      <w:pPr>
        <w:spacing w:after="334"/>
        <w:ind w:left="-5" w:right="4"/>
        <w:jc w:val="both"/>
      </w:pPr>
      <w:r>
        <w:t>Aucune garantie n'est prévue.</w:t>
      </w:r>
    </w:p>
    <w:p w:rsidR="001F07BD" w:rsidRDefault="00F35FEC" w:rsidP="00336CFA">
      <w:pPr>
        <w:pStyle w:val="Titre1"/>
        <w:ind w:left="374" w:hanging="389"/>
        <w:jc w:val="both"/>
      </w:pPr>
      <w:bookmarkStart w:id="21" w:name="_Toc213331432"/>
      <w:r>
        <w:t>- Maintenance</w:t>
      </w:r>
      <w:bookmarkEnd w:id="21"/>
    </w:p>
    <w:p w:rsidR="001F07BD" w:rsidRDefault="00F35FEC" w:rsidP="00336CFA">
      <w:pPr>
        <w:spacing w:after="312"/>
        <w:ind w:left="-5" w:right="4"/>
        <w:jc w:val="both"/>
      </w:pPr>
      <w:r>
        <w:t>Les prestations feront l'objet d'une maintenance assurée par le titulaire pendant une durée de 1 semaine à compter du jeudi 01 juillet 2021. Les conditions de cette maintenance sont définies à article 32 du CCAGFCS.</w:t>
      </w:r>
    </w:p>
    <w:p w:rsidR="001F07BD" w:rsidRDefault="00F35FEC" w:rsidP="00336CFA">
      <w:pPr>
        <w:pStyle w:val="Titre1"/>
        <w:spacing w:after="58"/>
        <w:ind w:left="374" w:hanging="389"/>
        <w:jc w:val="both"/>
      </w:pPr>
      <w:bookmarkStart w:id="22" w:name="_Toc213331433"/>
      <w:r>
        <w:t>- Pénalités</w:t>
      </w:r>
      <w:bookmarkEnd w:id="22"/>
    </w:p>
    <w:p w:rsidR="001F07BD" w:rsidRDefault="00F35FEC" w:rsidP="00336CFA">
      <w:pPr>
        <w:pStyle w:val="Titre2"/>
        <w:ind w:left="799" w:hanging="534"/>
        <w:jc w:val="both"/>
      </w:pPr>
      <w:bookmarkStart w:id="23" w:name="_Toc213331434"/>
      <w:r>
        <w:t>- Pénalités de retard</w:t>
      </w:r>
      <w:bookmarkEnd w:id="23"/>
    </w:p>
    <w:p w:rsidR="001F07BD" w:rsidRDefault="00F35FEC" w:rsidP="00336CFA">
      <w:pPr>
        <w:spacing w:after="229"/>
        <w:ind w:left="-5" w:right="4"/>
        <w:jc w:val="both"/>
      </w:pPr>
      <w:r>
        <w:t>Lorsque le délai contractuel d'exécution ou de livraison est dépassé, par le fait du titulaire, celui-ci encourt, par jour de retard, une pénalité fixée à 100,00 €.</w:t>
      </w:r>
    </w:p>
    <w:p w:rsidR="001F07BD" w:rsidRDefault="00F35FEC" w:rsidP="00336CFA">
      <w:pPr>
        <w:spacing w:after="229"/>
        <w:ind w:left="-5" w:right="4"/>
        <w:jc w:val="both"/>
      </w:pPr>
      <w:r>
        <w:lastRenderedPageBreak/>
        <w:t>Par dérogation à l'article 14.1.3 du CCAG-FCS, il n'est prévu aucune exonération à l'application des pénalités de retard.</w:t>
      </w:r>
    </w:p>
    <w:p w:rsidR="001F07BD" w:rsidRDefault="00F35FEC" w:rsidP="00336CFA">
      <w:pPr>
        <w:spacing w:after="324"/>
        <w:ind w:left="-5" w:right="4"/>
        <w:jc w:val="both"/>
      </w:pPr>
      <w:r>
        <w:t xml:space="preserve">Le titulaire subira également, en cas de </w:t>
      </w:r>
      <w:r w:rsidR="00336CFA">
        <w:t>non-respect</w:t>
      </w:r>
      <w:r>
        <w:t xml:space="preserve"> du délai contractuel d'exécution ou de livraison, une pénalité forfaitaire de 100,00 €.</w:t>
      </w:r>
    </w:p>
    <w:p w:rsidR="001F07BD" w:rsidRDefault="00F35FEC" w:rsidP="00336CFA">
      <w:pPr>
        <w:pStyle w:val="Titre1"/>
        <w:ind w:left="374" w:hanging="389"/>
        <w:jc w:val="both"/>
      </w:pPr>
      <w:bookmarkStart w:id="24" w:name="_Toc213331435"/>
      <w:r>
        <w:t>- Assurances</w:t>
      </w:r>
      <w:bookmarkEnd w:id="24"/>
    </w:p>
    <w:p w:rsidR="001F07BD" w:rsidRDefault="00F35FEC" w:rsidP="00336CFA">
      <w:pPr>
        <w:spacing w:after="319"/>
        <w:ind w:left="-5" w:right="4"/>
        <w:jc w:val="both"/>
      </w:pPr>
      <w: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rsidR="001F07BD" w:rsidRDefault="00F35FEC" w:rsidP="00336CFA">
      <w:pPr>
        <w:pStyle w:val="Titre1"/>
        <w:spacing w:after="58"/>
        <w:ind w:left="374" w:hanging="389"/>
        <w:jc w:val="both"/>
      </w:pPr>
      <w:bookmarkStart w:id="25" w:name="_Toc213331436"/>
      <w:r>
        <w:t>- Résiliation du contrat</w:t>
      </w:r>
      <w:bookmarkEnd w:id="25"/>
    </w:p>
    <w:p w:rsidR="001F07BD" w:rsidRDefault="00F35FEC" w:rsidP="00336CFA">
      <w:pPr>
        <w:pStyle w:val="Titre2"/>
        <w:ind w:left="799" w:hanging="534"/>
        <w:jc w:val="both"/>
      </w:pPr>
      <w:bookmarkStart w:id="26" w:name="_Toc213331437"/>
      <w:r>
        <w:t>- Conditions de résiliation de l'accord-cadre</w:t>
      </w:r>
      <w:bookmarkEnd w:id="26"/>
    </w:p>
    <w:p w:rsidR="001F07BD" w:rsidRDefault="00F35FEC" w:rsidP="00336CFA">
      <w:pPr>
        <w:spacing w:after="239"/>
        <w:ind w:left="-5" w:right="4"/>
        <w:jc w:val="both"/>
      </w:pPr>
      <w:r>
        <w:t>Les conditions de résiliation de l'accord-cadre sont définies aux articles 38 à 45 du CCAG-FCS.</w:t>
      </w:r>
    </w:p>
    <w:p w:rsidR="001F07BD" w:rsidRDefault="00F35FEC" w:rsidP="00336CFA">
      <w:pPr>
        <w:spacing w:after="229"/>
        <w:ind w:left="-5" w:right="4"/>
        <w:jc w:val="both"/>
      </w:pPr>
      <w:r>
        <w:t>En cas de résiliation de l'accord-cadre pour motif d'intérêt général par le pouvoir adjudicateur, le titulaire ne percevra aucune indemnisation.</w:t>
      </w:r>
    </w:p>
    <w:p w:rsidR="001F07BD" w:rsidRDefault="00F35FEC" w:rsidP="00336CFA">
      <w:pPr>
        <w:ind w:left="-5" w:right="4"/>
        <w:jc w:val="both"/>
      </w:pPr>
      <w:r>
        <w:t>En cas d'inexactitude des documents et renseignements mentionnés aux articles R. 2143-3 et R. 2143-6 à R. 2143-10 du Code de la commande publique, ou de refus de produire les pièces prévues aux articles R.</w:t>
      </w:r>
    </w:p>
    <w:p w:rsidR="001F07BD" w:rsidRDefault="00F35FEC" w:rsidP="00336CFA">
      <w:pPr>
        <w:ind w:left="-5" w:right="4"/>
        <w:jc w:val="both"/>
      </w:pPr>
      <w:r>
        <w:t>1263-12, D. 8222-5 ou D. 8222-7 ou D. 8254-2 à D. 8254-5 du Code du travail conformément à l'article R.</w:t>
      </w:r>
    </w:p>
    <w:p w:rsidR="001F07BD" w:rsidRDefault="00F35FEC" w:rsidP="00336CFA">
      <w:pPr>
        <w:spacing w:after="270"/>
        <w:ind w:left="-5" w:right="4"/>
        <w:jc w:val="both"/>
      </w:pPr>
      <w:r>
        <w:t>2143-8 du Code de la commande publique, le contrat sera résilié aux torts du titulaire.</w:t>
      </w:r>
    </w:p>
    <w:p w:rsidR="001F07BD" w:rsidRDefault="00F35FEC" w:rsidP="00336CFA">
      <w:pPr>
        <w:pStyle w:val="Titre2"/>
        <w:ind w:left="799" w:hanging="534"/>
        <w:jc w:val="both"/>
      </w:pPr>
      <w:bookmarkStart w:id="27" w:name="_Toc213331438"/>
      <w:r>
        <w:t>- Redressement ou liquidation judiciaire</w:t>
      </w:r>
      <w:bookmarkEnd w:id="27"/>
    </w:p>
    <w:p w:rsidR="001F07BD" w:rsidRDefault="00F35FEC" w:rsidP="00336CFA">
      <w:pPr>
        <w:spacing w:after="225"/>
        <w:ind w:left="-5" w:right="4"/>
        <w:jc w:val="both"/>
      </w:pPr>
      <w:r>
        <w:t>Le jugement instituant le redressement ou la liquidation judiciaire est notifié immédiatement au pouvoir adjudicateur par le titulaire de l'accord-cadre. Il en va de même de tout jugement ou décision susceptible d'avoir un effet sur l'exécution de l'accord-cadre.</w:t>
      </w:r>
    </w:p>
    <w:p w:rsidR="001F07BD" w:rsidRDefault="00F35FEC" w:rsidP="00336CFA">
      <w:pPr>
        <w:ind w:left="-5" w:right="4"/>
        <w:jc w:val="both"/>
      </w:pPr>
      <w: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rsidR="001F07BD" w:rsidRDefault="00F35FEC" w:rsidP="00336CFA">
      <w:pPr>
        <w:spacing w:after="225"/>
        <w:ind w:left="-5" w:right="4"/>
        <w:jc w:val="both"/>
      </w:pPr>
      <w: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rsidR="001F07BD" w:rsidRDefault="00F35FEC" w:rsidP="00336CFA">
      <w:pPr>
        <w:spacing w:after="318"/>
        <w:ind w:left="-5" w:right="4"/>
        <w:jc w:val="both"/>
      </w:pPr>
      <w:r>
        <w:t>La résiliation prend effet à la date de décision de l'administrateur, du liquidateur ou du titulaire de renoncer à poursuivre l'exécution de l'accord-cadre, ou à l'expiration du délai d'un mois ci-dessus. Elle n'ouvre droit, pour le titulaire, à aucune indemnité.</w:t>
      </w:r>
    </w:p>
    <w:p w:rsidR="001F07BD" w:rsidRDefault="00F35FEC" w:rsidP="00336CFA">
      <w:pPr>
        <w:pStyle w:val="Titre1"/>
        <w:ind w:left="374" w:hanging="389"/>
        <w:jc w:val="both"/>
      </w:pPr>
      <w:bookmarkStart w:id="28" w:name="_Toc213331439"/>
      <w:r>
        <w:t>- Règlement des litiges et langues</w:t>
      </w:r>
      <w:bookmarkEnd w:id="28"/>
    </w:p>
    <w:p w:rsidR="001F07BD" w:rsidRDefault="00F35FEC" w:rsidP="00336CFA">
      <w:pPr>
        <w:spacing w:after="239"/>
        <w:ind w:left="-5" w:right="4"/>
        <w:jc w:val="both"/>
      </w:pPr>
      <w:r>
        <w:t>En cas de litige, seul le Tribunal Admin</w:t>
      </w:r>
      <w:bookmarkStart w:id="29" w:name="_GoBack"/>
      <w:bookmarkEnd w:id="29"/>
      <w:r>
        <w:t>istratif de Dijon est compétent en la matière.</w:t>
      </w:r>
    </w:p>
    <w:p w:rsidR="001F07BD" w:rsidRDefault="00F35FEC" w:rsidP="00336CFA">
      <w:pPr>
        <w:spacing w:after="312"/>
        <w:ind w:left="-5" w:right="4"/>
        <w:jc w:val="both"/>
      </w:pPr>
      <w: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rsidR="001F07BD" w:rsidRDefault="00F35FEC" w:rsidP="00336CFA">
      <w:pPr>
        <w:pStyle w:val="Titre1"/>
        <w:ind w:left="374" w:hanging="389"/>
        <w:jc w:val="both"/>
      </w:pPr>
      <w:bookmarkStart w:id="30" w:name="_Toc213331440"/>
      <w:r>
        <w:t>- Dérogations</w:t>
      </w:r>
      <w:bookmarkEnd w:id="30"/>
    </w:p>
    <w:p w:rsidR="001F07BD" w:rsidRDefault="00F35FEC" w:rsidP="00336CFA">
      <w:pPr>
        <w:numPr>
          <w:ilvl w:val="0"/>
          <w:numId w:val="3"/>
        </w:numPr>
        <w:ind w:right="4" w:hanging="122"/>
        <w:jc w:val="both"/>
      </w:pPr>
      <w:r>
        <w:t>L'article 4.1 du CCAP déroge à l'article 13.1.1 du CCAG - Fournitures Courantes et Services</w:t>
      </w:r>
    </w:p>
    <w:p w:rsidR="001F07BD" w:rsidRDefault="00F35FEC" w:rsidP="00336CFA">
      <w:pPr>
        <w:numPr>
          <w:ilvl w:val="0"/>
          <w:numId w:val="3"/>
        </w:numPr>
        <w:ind w:right="4" w:hanging="122"/>
        <w:jc w:val="both"/>
      </w:pPr>
      <w:r>
        <w:t>L'article 13.1 du CCAP déroge à l'article 14.1.1 du CCAG - Fournitures Courantes et Services</w:t>
      </w:r>
    </w:p>
    <w:p w:rsidR="001F07BD" w:rsidRDefault="00F35FEC" w:rsidP="00336CFA">
      <w:pPr>
        <w:numPr>
          <w:ilvl w:val="0"/>
          <w:numId w:val="3"/>
        </w:numPr>
        <w:ind w:right="4" w:hanging="122"/>
        <w:jc w:val="both"/>
      </w:pPr>
      <w:r>
        <w:t>L'article 13.1 du CCAP déroge à l'article 14.1.3 du CCAG - Fournitures Courantes et Services</w:t>
      </w:r>
    </w:p>
    <w:p w:rsidR="001F07BD" w:rsidRDefault="00F35FEC" w:rsidP="00336CFA">
      <w:pPr>
        <w:numPr>
          <w:ilvl w:val="0"/>
          <w:numId w:val="3"/>
        </w:numPr>
        <w:ind w:right="4" w:hanging="122"/>
        <w:jc w:val="both"/>
      </w:pPr>
      <w:r>
        <w:t>L'article 15.1 du CCAP déroge à l'article 42 du CCAG - Fournitures Courantes et Services</w:t>
      </w:r>
    </w:p>
    <w:sectPr w:rsidR="001F07BD" w:rsidSect="00336CFA">
      <w:footerReference w:type="even" r:id="rId8"/>
      <w:footerReference w:type="default" r:id="rId9"/>
      <w:footerReference w:type="first" r:id="rId10"/>
      <w:pgSz w:w="11900" w:h="16840"/>
      <w:pgMar w:top="1134" w:right="851" w:bottom="1134" w:left="851" w:header="720" w:footer="116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0B95" w:rsidRDefault="00F35FEC">
      <w:pPr>
        <w:spacing w:after="0" w:line="240" w:lineRule="auto"/>
      </w:pPr>
      <w:r>
        <w:separator/>
      </w:r>
    </w:p>
  </w:endnote>
  <w:endnote w:type="continuationSeparator" w:id="0">
    <w:p w:rsidR="00580B95" w:rsidRDefault="00F35F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07BD" w:rsidRDefault="00F35FEC">
    <w:pPr>
      <w:tabs>
        <w:tab w:val="right" w:pos="9592"/>
      </w:tabs>
      <w:spacing w:after="0" w:line="259" w:lineRule="auto"/>
      <w:ind w:left="0" w:right="-28" w:firstLine="0"/>
    </w:pPr>
    <w:r>
      <w:rPr>
        <w:sz w:val="18"/>
      </w:rPr>
      <w:t>Consultation 2</w:t>
    </w:r>
    <w:r w:rsidR="007B58CE">
      <w:rPr>
        <w:sz w:val="18"/>
      </w:rPr>
      <w:t>5</w:t>
    </w:r>
    <w:r>
      <w:rPr>
        <w:sz w:val="18"/>
      </w:rPr>
      <w:t>FC</w:t>
    </w:r>
    <w:r w:rsidR="007B58CE">
      <w:rPr>
        <w:sz w:val="18"/>
      </w:rPr>
      <w:t>S121</w:t>
    </w:r>
    <w:r>
      <w:rPr>
        <w:sz w:val="18"/>
      </w:rPr>
      <w:tab/>
      <w:t xml:space="preserve">Page </w:t>
    </w:r>
    <w:r>
      <w:fldChar w:fldCharType="begin"/>
    </w:r>
    <w:r>
      <w:instrText xml:space="preserve"> PAGE   \* MERGEFORMAT </w:instrText>
    </w:r>
    <w:r>
      <w:fldChar w:fldCharType="separate"/>
    </w:r>
    <w:r>
      <w:rPr>
        <w:sz w:val="18"/>
      </w:rPr>
      <w:t>3</w:t>
    </w:r>
    <w:r>
      <w:rPr>
        <w:sz w:val="18"/>
      </w:rPr>
      <w:fldChar w:fldCharType="end"/>
    </w:r>
    <w:r>
      <w:rPr>
        <w:sz w:val="18"/>
      </w:rPr>
      <w:t xml:space="preserve"> sur </w:t>
    </w:r>
    <w:r w:rsidR="00B62914">
      <w:fldChar w:fldCharType="begin"/>
    </w:r>
    <w:r w:rsidR="00B62914">
      <w:instrText xml:space="preserve"> NUMPAGES   \* MERGEFORMAT </w:instrText>
    </w:r>
    <w:r w:rsidR="00B62914">
      <w:fldChar w:fldCharType="separate"/>
    </w:r>
    <w:r>
      <w:rPr>
        <w:sz w:val="18"/>
      </w:rPr>
      <w:t>7</w:t>
    </w:r>
    <w:r w:rsidR="00B62914">
      <w:rPr>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07BD" w:rsidRDefault="00F35FEC">
    <w:pPr>
      <w:tabs>
        <w:tab w:val="right" w:pos="9592"/>
      </w:tabs>
      <w:spacing w:after="0" w:line="259" w:lineRule="auto"/>
      <w:ind w:left="0" w:right="-28" w:firstLine="0"/>
    </w:pPr>
    <w:r>
      <w:rPr>
        <w:sz w:val="18"/>
      </w:rPr>
      <w:t>Consultation 2</w:t>
    </w:r>
    <w:r w:rsidR="007B58CE">
      <w:rPr>
        <w:sz w:val="18"/>
      </w:rPr>
      <w:t>5</w:t>
    </w:r>
    <w:r>
      <w:rPr>
        <w:sz w:val="18"/>
      </w:rPr>
      <w:t>FC</w:t>
    </w:r>
    <w:r w:rsidR="007B58CE">
      <w:rPr>
        <w:sz w:val="18"/>
      </w:rPr>
      <w:t>S1</w:t>
    </w:r>
    <w:r>
      <w:rPr>
        <w:sz w:val="18"/>
      </w:rPr>
      <w:t>2</w:t>
    </w:r>
    <w:r w:rsidR="007B58CE">
      <w:rPr>
        <w:sz w:val="18"/>
      </w:rPr>
      <w:t>1</w:t>
    </w:r>
    <w:r>
      <w:rPr>
        <w:sz w:val="18"/>
      </w:rPr>
      <w:tab/>
      <w:t xml:space="preserve">Page </w:t>
    </w:r>
    <w:r>
      <w:fldChar w:fldCharType="begin"/>
    </w:r>
    <w:r>
      <w:instrText xml:space="preserve"> PAGE   \* MERGEFORMAT </w:instrText>
    </w:r>
    <w:r>
      <w:fldChar w:fldCharType="separate"/>
    </w:r>
    <w:r>
      <w:rPr>
        <w:sz w:val="18"/>
      </w:rPr>
      <w:t>3</w:t>
    </w:r>
    <w:r>
      <w:rPr>
        <w:sz w:val="18"/>
      </w:rPr>
      <w:fldChar w:fldCharType="end"/>
    </w:r>
    <w:r>
      <w:rPr>
        <w:sz w:val="18"/>
      </w:rPr>
      <w:t xml:space="preserve"> sur </w:t>
    </w:r>
    <w:r w:rsidR="00B62914">
      <w:fldChar w:fldCharType="begin"/>
    </w:r>
    <w:r w:rsidR="00B62914">
      <w:instrText xml:space="preserve"> NUMPAGES   \* MERGEFORMAT </w:instrText>
    </w:r>
    <w:r w:rsidR="00B62914">
      <w:fldChar w:fldCharType="separate"/>
    </w:r>
    <w:r>
      <w:rPr>
        <w:sz w:val="18"/>
      </w:rPr>
      <w:t>7</w:t>
    </w:r>
    <w:r w:rsidR="00B62914">
      <w:rP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07BD" w:rsidRDefault="00F35FEC">
    <w:pPr>
      <w:tabs>
        <w:tab w:val="right" w:pos="9592"/>
      </w:tabs>
      <w:spacing w:after="0" w:line="259" w:lineRule="auto"/>
      <w:ind w:left="0" w:right="-28" w:firstLine="0"/>
    </w:pPr>
    <w:r>
      <w:rPr>
        <w:sz w:val="18"/>
      </w:rPr>
      <w:t>Consultation n</w:t>
    </w:r>
    <w:proofErr w:type="gramStart"/>
    <w:r>
      <w:rPr>
        <w:sz w:val="18"/>
      </w:rPr>
      <w:t>°:</w:t>
    </w:r>
    <w:proofErr w:type="gramEnd"/>
    <w:r>
      <w:rPr>
        <w:sz w:val="18"/>
      </w:rPr>
      <w:t xml:space="preserve"> 21FC20</w:t>
    </w:r>
    <w:r>
      <w:rPr>
        <w:sz w:val="18"/>
      </w:rPr>
      <w:tab/>
      <w:t xml:space="preserve">Page </w:t>
    </w:r>
    <w:r>
      <w:fldChar w:fldCharType="begin"/>
    </w:r>
    <w:r>
      <w:instrText xml:space="preserve"> PAGE   \* MERGEFORMAT </w:instrText>
    </w:r>
    <w:r>
      <w:fldChar w:fldCharType="separate"/>
    </w:r>
    <w:r>
      <w:rPr>
        <w:sz w:val="18"/>
      </w:rPr>
      <w:t>3</w:t>
    </w:r>
    <w:r>
      <w:rPr>
        <w:sz w:val="18"/>
      </w:rPr>
      <w:fldChar w:fldCharType="end"/>
    </w:r>
    <w:r>
      <w:rPr>
        <w:sz w:val="18"/>
      </w:rPr>
      <w:t xml:space="preserve"> sur </w:t>
    </w:r>
    <w:r w:rsidR="00B62914">
      <w:fldChar w:fldCharType="begin"/>
    </w:r>
    <w:r w:rsidR="00B62914">
      <w:instrText xml:space="preserve"> NUMPAGES   \* MERGEFORMAT </w:instrText>
    </w:r>
    <w:r w:rsidR="00B62914">
      <w:fldChar w:fldCharType="separate"/>
    </w:r>
    <w:r>
      <w:rPr>
        <w:sz w:val="18"/>
      </w:rPr>
      <w:t>7</w:t>
    </w:r>
    <w:r w:rsidR="00B62914">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0B95" w:rsidRDefault="00F35FEC">
      <w:pPr>
        <w:spacing w:after="0" w:line="240" w:lineRule="auto"/>
      </w:pPr>
      <w:r>
        <w:separator/>
      </w:r>
    </w:p>
  </w:footnote>
  <w:footnote w:type="continuationSeparator" w:id="0">
    <w:p w:rsidR="00580B95" w:rsidRDefault="00F35F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E71068"/>
    <w:multiLevelType w:val="multilevel"/>
    <w:tmpl w:val="1CD696A8"/>
    <w:lvl w:ilvl="0">
      <w:start w:val="1"/>
      <w:numFmt w:val="decimal"/>
      <w:pStyle w:val="Titre1"/>
      <w:lvlText w:val="%1"/>
      <w:lvlJc w:val="left"/>
      <w:pPr>
        <w:ind w:left="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start w:val="1"/>
      <w:numFmt w:val="decimal"/>
      <w:pStyle w:val="Titre2"/>
      <w:lvlText w:val="%1.%2"/>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33E07E6"/>
    <w:multiLevelType w:val="hybridMultilevel"/>
    <w:tmpl w:val="4D2C26B6"/>
    <w:lvl w:ilvl="0" w:tplc="8F24DB40">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7A0D1F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8280E76">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512CAA4">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342EAB0">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A70AD0A">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F06C6A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B18F2A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6C60FD6">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569E36AA"/>
    <w:multiLevelType w:val="hybridMultilevel"/>
    <w:tmpl w:val="BFCEF480"/>
    <w:lvl w:ilvl="0" w:tplc="7F2EAB34">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918FC4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0E2FB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09A0C2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D2848F8">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8709E1E">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D20305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2FA529E">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0F27EC2">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7C2C78FA"/>
    <w:multiLevelType w:val="hybridMultilevel"/>
    <w:tmpl w:val="C492BF1C"/>
    <w:lvl w:ilvl="0" w:tplc="25CC580C">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24CCCB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26A2E3A">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4A05F14">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AAA5D24">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BC07CC0">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6A41E8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22AC898">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80A80B0">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7BD"/>
    <w:rsid w:val="001F07BD"/>
    <w:rsid w:val="00336CFA"/>
    <w:rsid w:val="00580B95"/>
    <w:rsid w:val="007B58CE"/>
    <w:rsid w:val="008419AA"/>
    <w:rsid w:val="00B62914"/>
    <w:rsid w:val="00E4691D"/>
    <w:rsid w:val="00F35F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7E38F"/>
  <w15:docId w15:val="{8EDBEBE0-0D30-4623-AD1D-C6FEDAFC4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0" w:line="251" w:lineRule="auto"/>
      <w:ind w:left="10" w:hanging="10"/>
    </w:pPr>
    <w:rPr>
      <w:rFonts w:ascii="Arial" w:eastAsia="Arial" w:hAnsi="Arial" w:cs="Arial"/>
      <w:color w:val="000000"/>
      <w:sz w:val="20"/>
    </w:rPr>
  </w:style>
  <w:style w:type="paragraph" w:styleId="Titre1">
    <w:name w:val="heading 1"/>
    <w:next w:val="Normal"/>
    <w:link w:val="Titre1Car"/>
    <w:uiPriority w:val="9"/>
    <w:qFormat/>
    <w:pPr>
      <w:keepNext/>
      <w:keepLines/>
      <w:numPr>
        <w:numId w:val="4"/>
      </w:numPr>
      <w:spacing w:after="10" w:line="265" w:lineRule="auto"/>
      <w:ind w:left="277" w:hanging="10"/>
      <w:outlineLvl w:val="0"/>
    </w:pPr>
    <w:rPr>
      <w:rFonts w:ascii="Arial" w:eastAsia="Arial" w:hAnsi="Arial" w:cs="Arial"/>
      <w:color w:val="000000"/>
      <w:sz w:val="28"/>
    </w:rPr>
  </w:style>
  <w:style w:type="paragraph" w:styleId="Titre2">
    <w:name w:val="heading 2"/>
    <w:next w:val="Normal"/>
    <w:link w:val="Titre2Car"/>
    <w:uiPriority w:val="9"/>
    <w:unhideWhenUsed/>
    <w:qFormat/>
    <w:pPr>
      <w:keepNext/>
      <w:keepLines/>
      <w:numPr>
        <w:ilvl w:val="1"/>
        <w:numId w:val="4"/>
      </w:numPr>
      <w:spacing w:after="0"/>
      <w:ind w:left="120" w:hanging="10"/>
      <w:outlineLvl w:val="1"/>
    </w:pPr>
    <w:rPr>
      <w:rFonts w:ascii="Arial" w:eastAsia="Arial" w:hAnsi="Arial" w:cs="Arial"/>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Arial" w:eastAsia="Arial" w:hAnsi="Arial" w:cs="Arial"/>
      <w:color w:val="000000"/>
      <w:sz w:val="24"/>
    </w:rPr>
  </w:style>
  <w:style w:type="character" w:customStyle="1" w:styleId="Titre1Car">
    <w:name w:val="Titre 1 Car"/>
    <w:link w:val="Titre1"/>
    <w:rPr>
      <w:rFonts w:ascii="Arial" w:eastAsia="Arial" w:hAnsi="Arial" w:cs="Arial"/>
      <w:color w:val="000000"/>
      <w:sz w:val="28"/>
    </w:rPr>
  </w:style>
  <w:style w:type="paragraph" w:styleId="TM1">
    <w:name w:val="toc 1"/>
    <w:hidden/>
    <w:uiPriority w:val="39"/>
    <w:pPr>
      <w:ind w:left="15" w:right="15"/>
    </w:pPr>
    <w:rPr>
      <w:rFonts w:ascii="Calibri" w:eastAsia="Calibri" w:hAnsi="Calibri" w:cs="Calibri"/>
      <w:color w:val="000000"/>
    </w:rPr>
  </w:style>
  <w:style w:type="paragraph" w:styleId="TM2">
    <w:name w:val="toc 2"/>
    <w:hidden/>
    <w:uiPriority w:val="39"/>
    <w:pPr>
      <w:ind w:left="15" w:right="15"/>
    </w:pPr>
    <w:rPr>
      <w:rFonts w:ascii="Calibri" w:eastAsia="Calibri" w:hAnsi="Calibri" w:cs="Calibri"/>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tte">
    <w:name w:val="header"/>
    <w:basedOn w:val="Normal"/>
    <w:link w:val="En-tteCar"/>
    <w:uiPriority w:val="99"/>
    <w:unhideWhenUsed/>
    <w:rsid w:val="007B58CE"/>
    <w:pPr>
      <w:tabs>
        <w:tab w:val="center" w:pos="4536"/>
        <w:tab w:val="right" w:pos="9072"/>
      </w:tabs>
      <w:spacing w:after="0" w:line="240" w:lineRule="auto"/>
    </w:pPr>
  </w:style>
  <w:style w:type="character" w:customStyle="1" w:styleId="En-tteCar">
    <w:name w:val="En-tête Car"/>
    <w:basedOn w:val="Policepardfaut"/>
    <w:link w:val="En-tte"/>
    <w:uiPriority w:val="99"/>
    <w:rsid w:val="007B58CE"/>
    <w:rPr>
      <w:rFonts w:ascii="Arial" w:eastAsia="Arial" w:hAnsi="Arial" w:cs="Arial"/>
      <w:color w:val="000000"/>
      <w:sz w:val="20"/>
    </w:rPr>
  </w:style>
  <w:style w:type="character" w:styleId="Lienhypertexte">
    <w:name w:val="Hyperlink"/>
    <w:basedOn w:val="Policepardfaut"/>
    <w:uiPriority w:val="99"/>
    <w:unhideWhenUsed/>
    <w:rsid w:val="00336CF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2096</Words>
  <Characters>11534</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CH Sens</Company>
  <LinksUpToDate>false</LinksUpToDate>
  <CharactersWithSpaces>13603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 BOS</dc:creator>
  <cp:keywords/>
  <cp:lastModifiedBy>Emmanuel BOS</cp:lastModifiedBy>
  <cp:revision>5</cp:revision>
  <dcterms:created xsi:type="dcterms:W3CDTF">2025-10-28T13:45:00Z</dcterms:created>
  <dcterms:modified xsi:type="dcterms:W3CDTF">2025-11-06T13:23:00Z</dcterms:modified>
</cp:coreProperties>
</file>